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0D" w:rsidRPr="0065270D" w:rsidRDefault="0065270D" w:rsidP="0065270D">
      <w:pPr>
        <w:tabs>
          <w:tab w:val="center" w:pos="5102"/>
          <w:tab w:val="left" w:pos="8222"/>
          <w:tab w:val="left" w:pos="8647"/>
          <w:tab w:val="left" w:pos="9214"/>
          <w:tab w:val="right" w:pos="10440"/>
        </w:tabs>
        <w:spacing w:after="0" w:line="240" w:lineRule="auto"/>
        <w:ind w:left="426" w:right="39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0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5270D" w:rsidRDefault="0065270D" w:rsidP="006527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5270D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5270D">
        <w:rPr>
          <w:rFonts w:ascii="Times New Roman" w:hAnsi="Times New Roman" w:cs="Times New Roman"/>
          <w:b/>
          <w:sz w:val="28"/>
          <w:szCs w:val="28"/>
        </w:rPr>
        <w:t xml:space="preserve"> работе за 2019-2020 учебный год</w:t>
      </w:r>
    </w:p>
    <w:p w:rsidR="0065270D" w:rsidRPr="0065270D" w:rsidRDefault="0065270D" w:rsidP="006527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12F" w:rsidRPr="00C9712F" w:rsidRDefault="0065270D" w:rsidP="001F3590">
      <w:pPr>
        <w:keepNext/>
        <w:keepLines/>
        <w:tabs>
          <w:tab w:val="left" w:pos="851"/>
        </w:tabs>
        <w:spacing w:after="0" w:line="276" w:lineRule="auto"/>
        <w:ind w:firstLine="567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ja-JP"/>
        </w:rPr>
      </w:pPr>
      <w:r w:rsidRPr="0065270D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  <w:r w:rsidRPr="006527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712F" w:rsidRPr="00C9712F">
        <w:rPr>
          <w:rFonts w:ascii="Times New Roman" w:hAnsi="Times New Roman" w:cs="Times New Roman"/>
          <w:sz w:val="28"/>
        </w:rPr>
        <w:t>Профориентационная</w:t>
      </w:r>
      <w:proofErr w:type="spellEnd"/>
      <w:r w:rsidR="00C9712F" w:rsidRPr="00C9712F">
        <w:rPr>
          <w:rFonts w:ascii="Times New Roman" w:hAnsi="Times New Roman" w:cs="Times New Roman"/>
          <w:sz w:val="28"/>
        </w:rPr>
        <w:t xml:space="preserve"> работа в МОУ г</w:t>
      </w:r>
      <w:proofErr w:type="gramStart"/>
      <w:r w:rsidR="00C9712F" w:rsidRPr="00C9712F">
        <w:rPr>
          <w:rFonts w:ascii="Times New Roman" w:hAnsi="Times New Roman" w:cs="Times New Roman"/>
          <w:sz w:val="28"/>
        </w:rPr>
        <w:t>.К</w:t>
      </w:r>
      <w:proofErr w:type="gramEnd"/>
      <w:r w:rsidR="00C9712F" w:rsidRPr="00C9712F">
        <w:rPr>
          <w:rFonts w:ascii="Times New Roman" w:hAnsi="Times New Roman" w:cs="Times New Roman"/>
          <w:sz w:val="28"/>
        </w:rPr>
        <w:t xml:space="preserve">ызыла осуществляется в соответствии </w:t>
      </w:r>
      <w:r w:rsidR="00C9712F">
        <w:rPr>
          <w:rFonts w:ascii="Times New Roman" w:hAnsi="Times New Roman"/>
          <w:bCs/>
          <w:iCs/>
          <w:color w:val="000000"/>
          <w:sz w:val="28"/>
          <w:szCs w:val="28"/>
          <w:lang w:eastAsia="ja-JP"/>
        </w:rPr>
        <w:t xml:space="preserve">с совместным приказом Министра образования и науки Республики Тыва и Министерства труда и социальной защиты Республики Тыва от 18 октября 2019 г. №1235-д и от 13 октября 2019 г. №706-д «Комплекс межведомственных мер по проведению </w:t>
      </w:r>
      <w:proofErr w:type="spellStart"/>
      <w:r w:rsidR="00C9712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C9712F">
        <w:rPr>
          <w:rFonts w:ascii="Times New Roman" w:hAnsi="Times New Roman"/>
          <w:sz w:val="28"/>
          <w:szCs w:val="28"/>
        </w:rPr>
        <w:t xml:space="preserve"> ориентации и занятости населения, в т.ч. обучающихся образовательных организаций на период до 2021 года»</w:t>
      </w:r>
      <w:r w:rsidR="00AA75E0">
        <w:rPr>
          <w:rFonts w:ascii="Times New Roman" w:hAnsi="Times New Roman"/>
          <w:sz w:val="28"/>
          <w:szCs w:val="28"/>
        </w:rPr>
        <w:t>, с приказом Министерства образования и науки Республики Тыва от 19 октября 2019 года № 1367-д</w:t>
      </w:r>
      <w:proofErr w:type="gramStart"/>
      <w:r w:rsidR="00AA75E0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«О</w:t>
      </w:r>
      <w:proofErr w:type="gramEnd"/>
      <w:r w:rsidR="00AA75E0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б утверждении паспорта регионального проекта «Шаг в профессию» </w:t>
      </w:r>
      <w:r w:rsidR="00AA75E0" w:rsidRPr="00D93A6F">
        <w:rPr>
          <w:rFonts w:ascii="Times New Roman" w:eastAsia="Arial Unicode MS" w:hAnsi="Times New Roman"/>
          <w:sz w:val="28"/>
          <w:szCs w:val="28"/>
        </w:rPr>
        <w:t>по совершенствованию профориентации и организации профильного обучения в образовательных организациях г. Кызыла в соответствии с требованиями ФГОС СОО</w:t>
      </w:r>
      <w:r w:rsidR="00AA75E0" w:rsidRPr="00D93A6F">
        <w:rPr>
          <w:rFonts w:ascii="Times New Roman" w:hAnsi="Times New Roman"/>
          <w:sz w:val="28"/>
          <w:szCs w:val="28"/>
        </w:rPr>
        <w:t>»</w:t>
      </w:r>
      <w:r w:rsidR="00AA75E0">
        <w:rPr>
          <w:rFonts w:ascii="Times New Roman" w:hAnsi="Times New Roman"/>
          <w:sz w:val="28"/>
          <w:szCs w:val="28"/>
        </w:rPr>
        <w:t>.</w:t>
      </w:r>
    </w:p>
    <w:p w:rsidR="0065270D" w:rsidRPr="0065270D" w:rsidRDefault="0065270D" w:rsidP="001F3590">
      <w:pPr>
        <w:keepNext/>
        <w:keepLines/>
        <w:tabs>
          <w:tab w:val="left" w:pos="851"/>
        </w:tabs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0D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proofErr w:type="spellStart"/>
      <w:r w:rsidRPr="0065270D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5270D">
        <w:rPr>
          <w:rFonts w:ascii="Times New Roman" w:hAnsi="Times New Roman" w:cs="Times New Roman"/>
          <w:b/>
          <w:sz w:val="28"/>
          <w:szCs w:val="28"/>
        </w:rPr>
        <w:t xml:space="preserve"> напра</w:t>
      </w:r>
      <w:r w:rsidR="00B151D9">
        <w:rPr>
          <w:rFonts w:ascii="Times New Roman" w:hAnsi="Times New Roman" w:cs="Times New Roman"/>
          <w:b/>
          <w:sz w:val="28"/>
          <w:szCs w:val="28"/>
        </w:rPr>
        <w:t>вленности муниципального уровня</w:t>
      </w:r>
    </w:p>
    <w:p w:rsidR="00C9712F" w:rsidRPr="00C9712F" w:rsidRDefault="00C9712F" w:rsidP="001F359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C9712F">
        <w:rPr>
          <w:sz w:val="28"/>
        </w:rPr>
        <w:t>На муниципальном уровне информационное сопровождение обучающихся и их родителей по вопросам ознакомления с различными профессиями и поступления в учебные заведения высшего профессионального и среднего профессионального образования ведется через следующие мероприятия:</w:t>
      </w:r>
    </w:p>
    <w:p w:rsidR="0065270D" w:rsidRPr="0065270D" w:rsidRDefault="0065270D" w:rsidP="001F3590">
      <w:pPr>
        <w:keepNext/>
        <w:keepLines/>
        <w:tabs>
          <w:tab w:val="left" w:pos="851"/>
        </w:tabs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70D">
        <w:rPr>
          <w:rFonts w:ascii="Times New Roman" w:hAnsi="Times New Roman" w:cs="Times New Roman"/>
          <w:sz w:val="28"/>
          <w:szCs w:val="28"/>
        </w:rPr>
        <w:t xml:space="preserve">С 11 по 14 ноября 2019 года на базах школ города Кызыла прошли встречи с сотрудниками МВД по Республике Тыва с выпускными классами, в целях </w:t>
      </w:r>
      <w:proofErr w:type="spellStart"/>
      <w:r w:rsidRPr="0065270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5270D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65270D" w:rsidRPr="0065270D" w:rsidRDefault="0065270D" w:rsidP="001F3590">
      <w:pPr>
        <w:keepNext/>
        <w:keepLines/>
        <w:tabs>
          <w:tab w:val="left" w:pos="851"/>
        </w:tabs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5270D">
        <w:rPr>
          <w:rFonts w:ascii="Times New Roman" w:hAnsi="Times New Roman" w:cs="Times New Roman"/>
          <w:sz w:val="28"/>
          <w:szCs w:val="28"/>
        </w:rPr>
        <w:t xml:space="preserve">С 19 по 22 ноября 2019 года на базах школ города Кызыла прошли встречи с сотрудниками УФСИН России по Республике Тыва с обучающимися 11-х классов, в целях проведения разъяснительной беседы по порядку поступления на целевые места по очной форме обучения в образовательные организации высшего образования Федеральной службы исполнения наказания РФ в 2020 году. </w:t>
      </w:r>
      <w:proofErr w:type="gramEnd"/>
    </w:p>
    <w:p w:rsidR="0065270D" w:rsidRDefault="0065270D" w:rsidP="001F35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 31 января по 2 февраля 2020 года обучающиеся школ города Кызыла с общим охватом 555 человек приняли участие в Республиканском Дне открытых дверей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для обучающихся и их родителей с участием органов исполнительной власти Республики Тыва и органов местного самоуправления муниципальных образований Республики Тыва в рамках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Открытого регионального чемпионата «Молодые профессионалы» Республики </w:t>
      </w:r>
      <w:r w:rsidRPr="00C66FDC">
        <w:rPr>
          <w:rFonts w:ascii="Times New Roman" w:hAnsi="Times New Roman"/>
          <w:sz w:val="28"/>
          <w:szCs w:val="28"/>
        </w:rPr>
        <w:t>Тыва</w:t>
      </w:r>
      <w:proofErr w:type="gramStart"/>
      <w:r w:rsidRPr="00C66FDC">
        <w:rPr>
          <w:rFonts w:ascii="Times New Roman" w:hAnsi="Times New Roman"/>
          <w:sz w:val="28"/>
          <w:szCs w:val="28"/>
        </w:rPr>
        <w:t>.</w:t>
      </w:r>
      <w:r w:rsidRPr="00C66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66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базе ГБПОУ РТ «Тувинский строительный техникум» и Тувинский сельскохозяйственный техникум​ прошли мастер-классы, презентации по 9 профессиональным </w:t>
      </w:r>
      <w:r w:rsidRPr="00C66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направлениям. Организованы экскурсионные посещения площадок чемпионата​.​ Была подготовлена программа ознакомления по 3D проектированию, строительству, по крою национальной одежды, плетению кос, изготовление блюд по компетенции «Поварское дело».</w:t>
      </w:r>
    </w:p>
    <w:p w:rsidR="00056338" w:rsidRPr="00056338" w:rsidRDefault="00056338" w:rsidP="001F3590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Министерство просвещения Российской Федерации совместно с порталом «</w:t>
      </w:r>
      <w:proofErr w:type="spellStart"/>
      <w:r w:rsidRPr="00056338">
        <w:rPr>
          <w:sz w:val="28"/>
          <w:szCs w:val="28"/>
        </w:rPr>
        <w:t>ПроеКТОриЯ</w:t>
      </w:r>
      <w:proofErr w:type="spellEnd"/>
      <w:r w:rsidRPr="00056338">
        <w:rPr>
          <w:sz w:val="28"/>
          <w:szCs w:val="28"/>
        </w:rPr>
        <w:t>» организует </w:t>
      </w:r>
      <w:r w:rsidRPr="00056338">
        <w:rPr>
          <w:rStyle w:val="a7"/>
          <w:sz w:val="28"/>
          <w:szCs w:val="28"/>
        </w:rPr>
        <w:t>цикл всероссийских открытых уроков</w:t>
      </w:r>
      <w:r w:rsidRPr="00056338">
        <w:rPr>
          <w:sz w:val="28"/>
          <w:szCs w:val="28"/>
        </w:rPr>
        <w:t> для обучающихся 8</w:t>
      </w:r>
      <w:r>
        <w:rPr>
          <w:sz w:val="28"/>
          <w:szCs w:val="28"/>
        </w:rPr>
        <w:t>-</w:t>
      </w:r>
      <w:r w:rsidRPr="00056338">
        <w:rPr>
          <w:sz w:val="28"/>
          <w:szCs w:val="28"/>
        </w:rPr>
        <w:t>11-х классов.</w:t>
      </w:r>
    </w:p>
    <w:p w:rsidR="009F2E68" w:rsidRPr="00056338" w:rsidRDefault="00056338" w:rsidP="001F359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Открытые уроки – образовательный формат, нацеленный на формирование у старшеклассников навыков профессионального самоопределения. Уроки проходят в режиме онлайн на портале «</w:t>
      </w:r>
      <w:proofErr w:type="spellStart"/>
      <w:r w:rsidRPr="00056338">
        <w:rPr>
          <w:sz w:val="28"/>
          <w:szCs w:val="28"/>
        </w:rPr>
        <w:t>ПроеКТОриЯ</w:t>
      </w:r>
      <w:proofErr w:type="spellEnd"/>
      <w:r w:rsidRPr="00056338">
        <w:rPr>
          <w:sz w:val="28"/>
          <w:szCs w:val="28"/>
        </w:rPr>
        <w:t xml:space="preserve">» в интерактивном формате в виде дискуссий и игровых практик от ведущих индустриальных экспертов и </w:t>
      </w:r>
      <w:proofErr w:type="gramStart"/>
      <w:r w:rsidRPr="00056338">
        <w:rPr>
          <w:sz w:val="28"/>
          <w:szCs w:val="28"/>
        </w:rPr>
        <w:t>бизнес-лидеров</w:t>
      </w:r>
      <w:proofErr w:type="gramEnd"/>
      <w:r w:rsidRPr="00056338">
        <w:rPr>
          <w:sz w:val="28"/>
          <w:szCs w:val="28"/>
        </w:rPr>
        <w:t>.</w:t>
      </w:r>
      <w:r w:rsidR="00F6001C">
        <w:rPr>
          <w:sz w:val="28"/>
          <w:szCs w:val="28"/>
        </w:rPr>
        <w:t xml:space="preserve"> </w:t>
      </w:r>
      <w:r w:rsidR="009F2E68">
        <w:rPr>
          <w:sz w:val="28"/>
          <w:szCs w:val="28"/>
        </w:rPr>
        <w:t xml:space="preserve">После каждого онлайн-урока школы отчитываются. </w:t>
      </w:r>
    </w:p>
    <w:p w:rsidR="00056338" w:rsidRPr="00056338" w:rsidRDefault="00056338" w:rsidP="001F359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Образовательный интернет-портал «</w:t>
      </w:r>
      <w:proofErr w:type="spellStart"/>
      <w:r w:rsidRPr="00056338">
        <w:rPr>
          <w:sz w:val="28"/>
          <w:szCs w:val="28"/>
        </w:rPr>
        <w:t>ПроеКТОриЯ</w:t>
      </w:r>
      <w:proofErr w:type="spellEnd"/>
      <w:r w:rsidRPr="00056338">
        <w:rPr>
          <w:sz w:val="28"/>
          <w:szCs w:val="28"/>
        </w:rPr>
        <w:t>» ориентирован на старшеклассников, которые, решая сложные задачи в настоящий момент, проектируют высокотехнологичное будущее.</w:t>
      </w:r>
    </w:p>
    <w:p w:rsidR="00056338" w:rsidRPr="00056338" w:rsidRDefault="00056338" w:rsidP="001F359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Основная цель проекта – помочь талантливым школьникам сориентироваться в возможностях карьерного развития и сделать осознанный выбор своей профессиональной траектории.</w:t>
      </w:r>
    </w:p>
    <w:p w:rsidR="00056338" w:rsidRPr="00056338" w:rsidRDefault="00056338" w:rsidP="001F359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«</w:t>
      </w:r>
      <w:proofErr w:type="spellStart"/>
      <w:r w:rsidRPr="00056338">
        <w:rPr>
          <w:sz w:val="28"/>
          <w:szCs w:val="28"/>
        </w:rPr>
        <w:t>ПроеКТОриЯ</w:t>
      </w:r>
      <w:proofErr w:type="spellEnd"/>
      <w:r w:rsidRPr="00056338">
        <w:rPr>
          <w:sz w:val="28"/>
          <w:szCs w:val="28"/>
        </w:rPr>
        <w:t xml:space="preserve">» </w:t>
      </w:r>
      <w:proofErr w:type="gramStart"/>
      <w:r w:rsidRPr="00056338">
        <w:rPr>
          <w:sz w:val="28"/>
          <w:szCs w:val="28"/>
        </w:rPr>
        <w:t>направлена</w:t>
      </w:r>
      <w:proofErr w:type="gramEnd"/>
      <w:r w:rsidRPr="00056338">
        <w:rPr>
          <w:sz w:val="28"/>
          <w:szCs w:val="28"/>
        </w:rPr>
        <w:t xml:space="preserve"> на то, чтобы каждый заинтересованный школьник смог составить своего рода карту возможностей профессионального развития, понять специфику высокотехнологичных отраслей промышленности через решение проектных задач и взаимодействие с передовыми компаниями.</w:t>
      </w:r>
    </w:p>
    <w:p w:rsidR="00056338" w:rsidRDefault="00056338" w:rsidP="001F359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6338">
        <w:rPr>
          <w:sz w:val="28"/>
          <w:szCs w:val="28"/>
        </w:rPr>
        <w:t>Интерактивная система предлагает знакомство школьников с высокотехнологичными индустриями.Ребятам предлагается погрузиться в решение реальных производственных задач, предложенных российскими компаниями в каждом из направлений.</w:t>
      </w:r>
    </w:p>
    <w:p w:rsidR="00C9712F" w:rsidRPr="00C9712F" w:rsidRDefault="00C9712F" w:rsidP="001F359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712F">
        <w:rPr>
          <w:rFonts w:ascii="Times New Roman" w:hAnsi="Times New Roman" w:cs="Times New Roman"/>
          <w:sz w:val="28"/>
          <w:szCs w:val="24"/>
        </w:rPr>
        <w:t>В рамках работы Городского центра профориентации (далее - ГЦП) за первое полугодие и январь-февраль 2019-2020 учебного года были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99"/>
        <w:gridCol w:w="1701"/>
        <w:gridCol w:w="1157"/>
      </w:tblGrid>
      <w:tr w:rsidR="00C9712F" w:rsidRPr="00AA75E0" w:rsidTr="00AA75E0">
        <w:tc>
          <w:tcPr>
            <w:tcW w:w="988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AA75E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AA75E0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5499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1157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b/>
                <w:sz w:val="28"/>
                <w:szCs w:val="24"/>
              </w:rPr>
              <w:t>Охват</w:t>
            </w:r>
          </w:p>
        </w:tc>
      </w:tr>
      <w:tr w:rsidR="00C9712F" w:rsidRPr="00AA75E0" w:rsidTr="00AA75E0">
        <w:tc>
          <w:tcPr>
            <w:tcW w:w="988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499" w:type="dxa"/>
          </w:tcPr>
          <w:p w:rsidR="00C9712F" w:rsidRPr="00AA75E0" w:rsidRDefault="00C9712F" w:rsidP="00C9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 с методистом по профориентации и педагогами-психологами</w:t>
            </w:r>
          </w:p>
        </w:tc>
        <w:tc>
          <w:tcPr>
            <w:tcW w:w="1701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1157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</w:tr>
      <w:tr w:rsidR="00C9712F" w:rsidRPr="00AA75E0" w:rsidTr="00AA75E0">
        <w:tc>
          <w:tcPr>
            <w:tcW w:w="988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499" w:type="dxa"/>
          </w:tcPr>
          <w:p w:rsidR="00C9712F" w:rsidRPr="00AA75E0" w:rsidRDefault="00C9712F" w:rsidP="00C9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Профтестирования</w:t>
            </w:r>
            <w:proofErr w:type="spellEnd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профдиагностики</w:t>
            </w:r>
            <w:proofErr w:type="spellEnd"/>
          </w:p>
        </w:tc>
        <w:tc>
          <w:tcPr>
            <w:tcW w:w="1701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По запросу</w:t>
            </w:r>
          </w:p>
        </w:tc>
        <w:tc>
          <w:tcPr>
            <w:tcW w:w="1157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</w:tr>
      <w:tr w:rsidR="00C9712F" w:rsidRPr="00AA75E0" w:rsidTr="00AA75E0">
        <w:tc>
          <w:tcPr>
            <w:tcW w:w="988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499" w:type="dxa"/>
          </w:tcPr>
          <w:p w:rsidR="00C9712F" w:rsidRPr="00AA75E0" w:rsidRDefault="00C9712F" w:rsidP="00C9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Лекторий «</w:t>
            </w:r>
            <w:proofErr w:type="spellStart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ПрофориентациЯ</w:t>
            </w:r>
            <w:proofErr w:type="spellEnd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» по теме: «Пути получения профессии»</w:t>
            </w:r>
          </w:p>
        </w:tc>
        <w:tc>
          <w:tcPr>
            <w:tcW w:w="1701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157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475</w:t>
            </w:r>
          </w:p>
        </w:tc>
      </w:tr>
      <w:tr w:rsidR="00C9712F" w:rsidRPr="00AA75E0" w:rsidTr="00AA75E0">
        <w:tc>
          <w:tcPr>
            <w:tcW w:w="988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499" w:type="dxa"/>
          </w:tcPr>
          <w:p w:rsidR="00C9712F" w:rsidRPr="00AA75E0" w:rsidRDefault="00C9712F" w:rsidP="00C9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Городской конкурс «</w:t>
            </w:r>
            <w:proofErr w:type="spellStart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Селфи_с_профи</w:t>
            </w:r>
            <w:proofErr w:type="spellEnd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Ноябрь-декабрь</w:t>
            </w:r>
          </w:p>
        </w:tc>
        <w:tc>
          <w:tcPr>
            <w:tcW w:w="1157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</w:tr>
      <w:tr w:rsidR="00C9712F" w:rsidRPr="00AA75E0" w:rsidTr="00AA75E0">
        <w:tc>
          <w:tcPr>
            <w:tcW w:w="988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5499" w:type="dxa"/>
          </w:tcPr>
          <w:p w:rsidR="00C9712F" w:rsidRPr="00AA75E0" w:rsidRDefault="00C9712F" w:rsidP="00C9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Лекторий «</w:t>
            </w:r>
            <w:proofErr w:type="spellStart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ПрофориентациЯ</w:t>
            </w:r>
            <w:proofErr w:type="spellEnd"/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» по теме: «Востребованные профессии Республики Тыва и близлежащих регионов Сибири» в форме деловой игры</w:t>
            </w:r>
          </w:p>
        </w:tc>
        <w:tc>
          <w:tcPr>
            <w:tcW w:w="1701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1157" w:type="dxa"/>
          </w:tcPr>
          <w:p w:rsidR="00C9712F" w:rsidRPr="00AA75E0" w:rsidRDefault="00C9712F" w:rsidP="00C9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5E0">
              <w:rPr>
                <w:rFonts w:ascii="Times New Roman" w:hAnsi="Times New Roman" w:cs="Times New Roman"/>
                <w:sz w:val="28"/>
                <w:szCs w:val="24"/>
              </w:rPr>
              <w:t>475</w:t>
            </w:r>
          </w:p>
        </w:tc>
      </w:tr>
    </w:tbl>
    <w:p w:rsidR="00056338" w:rsidRDefault="00056338" w:rsidP="00BE34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12F" w:rsidRDefault="00C9712F" w:rsidP="002915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стартовал конкурс «#</w:t>
      </w:r>
      <w:proofErr w:type="spellStart"/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Селфи_с_профи</w:t>
      </w:r>
      <w:proofErr w:type="spellEnd"/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профессионалом)</w:t>
      </w:r>
      <w:r w:rsidRPr="0065270D">
        <w:rPr>
          <w:rFonts w:ascii="Times New Roman" w:hAnsi="Times New Roman" w:cs="Times New Roman"/>
          <w:sz w:val="28"/>
          <w:szCs w:val="28"/>
        </w:rPr>
        <w:t xml:space="preserve">, который проходил с 15 ноября по 15 декабря 2019 года среди </w:t>
      </w:r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учеников 9-11 классов ОО г. Кызыла. </w:t>
      </w:r>
      <w:proofErr w:type="gramStart"/>
      <w:r w:rsidRPr="0065270D">
        <w:rPr>
          <w:rFonts w:ascii="Times New Roman" w:hAnsi="Times New Roman" w:cs="Times New Roman"/>
          <w:sz w:val="28"/>
          <w:szCs w:val="28"/>
        </w:rPr>
        <w:t>Цель конкурса: активизация процесса профессионального самоопределения обучающихся образовательных организаций г. Кызыла, популяризации современных профессий и специальностей, формирования у обучающихся положительного эмоционального отношения к трудовой деятельности.</w:t>
      </w:r>
      <w:proofErr w:type="gramEnd"/>
      <w:r w:rsidR="00285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в  качестве к</w:t>
      </w:r>
      <w:r w:rsidRPr="00652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работы должны были представить мультимедийные презентации, содержащие 5 цветных фотографий в цифровом формате в стиле «</w:t>
      </w:r>
      <w:proofErr w:type="spellStart"/>
      <w:r w:rsidRPr="00652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652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Конкурсантам необходимо было сделать «</w:t>
      </w:r>
      <w:proofErr w:type="spellStart"/>
      <w:r w:rsidRPr="00652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652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представителями каких-либо профессий по 5 типам профессиональной направленности</w:t>
      </w:r>
      <w:r w:rsidRPr="0065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:rsidR="0065270D" w:rsidRDefault="0065270D" w:rsidP="002915C6">
      <w:pPr>
        <w:keepNext/>
        <w:keepLines/>
        <w:tabs>
          <w:tab w:val="left" w:pos="851"/>
        </w:tabs>
        <w:spacing w:after="0" w:line="276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подготовки выпускников к поступлению в ВУЗы, повышения мотивации выпускников школ по выбору специальности в 2019-2020 учебном году в муниципальных образовательных организациях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ызыла реализуется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региональный проект «Шаг в профессию» </w:t>
      </w:r>
      <w:r w:rsidRPr="00D93A6F">
        <w:rPr>
          <w:rFonts w:ascii="Times New Roman" w:eastAsia="Arial Unicode MS" w:hAnsi="Times New Roman"/>
          <w:sz w:val="28"/>
          <w:szCs w:val="28"/>
        </w:rPr>
        <w:t>по совершенствованию профориентации и организации профильного обучения в образовательных организациях г. Кызыла в соответствии с требованиями ФГОС СОО</w:t>
      </w:r>
      <w:r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Pr="00792DE4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образованию № 636 от 30 декабря 2019 года.</w:t>
      </w:r>
    </w:p>
    <w:p w:rsidR="0065270D" w:rsidRDefault="0065270D" w:rsidP="0065270D">
      <w:pPr>
        <w:keepNext/>
        <w:keepLines/>
        <w:tabs>
          <w:tab w:val="left" w:pos="851"/>
        </w:tabs>
        <w:spacing w:after="0" w:line="276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комплексного построения эффективной системы сопровождения профессионального самоопределения обучающихся в образовательных организациях города Кызыла разработан и утвержден муниципальный паспорт проекта «Шаг в профессию», состав муниципальной команды по реализации проекта. </w:t>
      </w:r>
    </w:p>
    <w:p w:rsidR="00B151D9" w:rsidRPr="00B151D9" w:rsidRDefault="00B151D9" w:rsidP="00B151D9">
      <w:pPr>
        <w:keepNext/>
        <w:keepLines/>
        <w:tabs>
          <w:tab w:val="left" w:pos="851"/>
        </w:tabs>
        <w:spacing w:after="0" w:line="276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51D9">
        <w:rPr>
          <w:rFonts w:ascii="Times New Roman" w:hAnsi="Times New Roman"/>
          <w:b/>
          <w:sz w:val="28"/>
          <w:szCs w:val="28"/>
        </w:rPr>
        <w:t xml:space="preserve">Мониторинг </w:t>
      </w:r>
      <w:proofErr w:type="spellStart"/>
      <w:r w:rsidRPr="00B151D9">
        <w:rPr>
          <w:rFonts w:ascii="Times New Roman" w:hAnsi="Times New Roman"/>
          <w:b/>
          <w:sz w:val="28"/>
          <w:szCs w:val="28"/>
        </w:rPr>
        <w:t>прфонамерений</w:t>
      </w:r>
      <w:proofErr w:type="spellEnd"/>
    </w:p>
    <w:p w:rsidR="0065270D" w:rsidRDefault="0065270D" w:rsidP="0065270D">
      <w:pPr>
        <w:keepNext/>
        <w:keepLines/>
        <w:tabs>
          <w:tab w:val="left" w:pos="851"/>
        </w:tabs>
        <w:spacing w:after="0" w:line="276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2020 года проведен мониторинг </w:t>
      </w:r>
      <w:proofErr w:type="spellStart"/>
      <w:r>
        <w:rPr>
          <w:rFonts w:ascii="Times New Roman" w:hAnsi="Times New Roman"/>
          <w:sz w:val="28"/>
          <w:szCs w:val="28"/>
        </w:rPr>
        <w:t>профнамерений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 11-х классов, в ВУЗы планируют поступать 803 выпускника, что составляет 94,8 процентов от общего числа обучающихся 11-х классов,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2915C6"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– 44 обучающихся, что составляет 5,2 процент.</w:t>
      </w:r>
    </w:p>
    <w:p w:rsidR="0065270D" w:rsidRDefault="0065270D" w:rsidP="0065270D">
      <w:pPr>
        <w:keepNext/>
        <w:keepLines/>
        <w:tabs>
          <w:tab w:val="left" w:pos="851"/>
        </w:tabs>
        <w:spacing w:after="0" w:line="276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профнамерений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распределение по специальностям следующее.</w:t>
      </w:r>
    </w:p>
    <w:p w:rsidR="0065270D" w:rsidRPr="009E3689" w:rsidRDefault="0065270D" w:rsidP="0065270D">
      <w:pPr>
        <w:keepNext/>
        <w:keepLines/>
        <w:tabs>
          <w:tab w:val="left" w:pos="851"/>
        </w:tabs>
        <w:spacing w:after="0" w:line="276" w:lineRule="auto"/>
        <w:ind w:firstLine="426"/>
        <w:jc w:val="both"/>
        <w:outlineLvl w:val="0"/>
        <w:rPr>
          <w:rFonts w:ascii="Times New Roman" w:hAnsi="Times New Roman"/>
          <w:sz w:val="32"/>
          <w:szCs w:val="28"/>
        </w:rPr>
      </w:pPr>
      <w:r w:rsidRPr="009E3689">
        <w:rPr>
          <w:rFonts w:ascii="Times New Roman" w:hAnsi="Times New Roman" w:cs="Times New Roman"/>
          <w:sz w:val="28"/>
        </w:rPr>
        <w:t>Планируютпоступать в ВУЗы по следующим направлениям: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Медицина – 184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Юридическое – 165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Техническое – 84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lastRenderedPageBreak/>
        <w:t>Госслужба – 84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Экономическое – 78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bCs/>
          <w:sz w:val="28"/>
          <w:szCs w:val="24"/>
        </w:rPr>
        <w:t>Инженер – 47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 xml:space="preserve">Научное </w:t>
      </w:r>
      <w:r>
        <w:rPr>
          <w:rFonts w:ascii="Times New Roman" w:hAnsi="Times New Roman" w:cs="Times New Roman"/>
          <w:sz w:val="28"/>
        </w:rPr>
        <w:t>–</w:t>
      </w:r>
      <w:r w:rsidRPr="00447FD1">
        <w:rPr>
          <w:rFonts w:ascii="Times New Roman" w:hAnsi="Times New Roman" w:cs="Times New Roman"/>
          <w:sz w:val="28"/>
        </w:rPr>
        <w:t xml:space="preserve"> 44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Творческое – 38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Безопасность – 30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bCs/>
          <w:sz w:val="28"/>
          <w:szCs w:val="24"/>
        </w:rPr>
        <w:t>Педагогика – 31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bCs/>
          <w:sz w:val="28"/>
          <w:szCs w:val="24"/>
        </w:rPr>
        <w:t>Переводчик – 15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bCs/>
          <w:sz w:val="28"/>
          <w:szCs w:val="24"/>
        </w:rPr>
        <w:t xml:space="preserve">Дизайнер – 14 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Военное – </w:t>
      </w:r>
      <w:r w:rsidRPr="00447FD1">
        <w:rPr>
          <w:rFonts w:ascii="Times New Roman" w:hAnsi="Times New Roman" w:cs="Times New Roman"/>
          <w:sz w:val="28"/>
        </w:rPr>
        <w:t>13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Журналистика – 10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sz w:val="28"/>
        </w:rPr>
        <w:t>Горное дело – 5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bCs/>
          <w:sz w:val="28"/>
          <w:szCs w:val="24"/>
        </w:rPr>
        <w:t>Архитектура – 4</w:t>
      </w:r>
    </w:p>
    <w:p w:rsidR="0065270D" w:rsidRPr="00447FD1" w:rsidRDefault="0065270D" w:rsidP="006527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47FD1">
        <w:rPr>
          <w:rFonts w:ascii="Times New Roman" w:hAnsi="Times New Roman" w:cs="Times New Roman"/>
          <w:bCs/>
          <w:sz w:val="28"/>
          <w:szCs w:val="24"/>
        </w:rPr>
        <w:t xml:space="preserve">Дошкольное </w:t>
      </w:r>
      <w:r>
        <w:rPr>
          <w:rFonts w:ascii="Times New Roman" w:hAnsi="Times New Roman" w:cs="Times New Roman"/>
          <w:bCs/>
          <w:sz w:val="28"/>
          <w:szCs w:val="24"/>
        </w:rPr>
        <w:t>–</w:t>
      </w:r>
      <w:r w:rsidRPr="00447FD1">
        <w:rPr>
          <w:rFonts w:ascii="Times New Roman" w:hAnsi="Times New Roman" w:cs="Times New Roman"/>
          <w:bCs/>
          <w:sz w:val="28"/>
          <w:szCs w:val="24"/>
        </w:rPr>
        <w:t xml:space="preserve"> 1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sectPr w:rsidR="0065270D" w:rsidRPr="00447FD1" w:rsidSect="0066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198"/>
    <w:multiLevelType w:val="hybridMultilevel"/>
    <w:tmpl w:val="5B8E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A56"/>
    <w:rsid w:val="00001A56"/>
    <w:rsid w:val="00056338"/>
    <w:rsid w:val="001F3590"/>
    <w:rsid w:val="0028591E"/>
    <w:rsid w:val="002915C6"/>
    <w:rsid w:val="003B4B05"/>
    <w:rsid w:val="004243DD"/>
    <w:rsid w:val="0065270D"/>
    <w:rsid w:val="006652EF"/>
    <w:rsid w:val="009F2E68"/>
    <w:rsid w:val="00AA75E0"/>
    <w:rsid w:val="00B151D9"/>
    <w:rsid w:val="00BE3403"/>
    <w:rsid w:val="00C9712F"/>
    <w:rsid w:val="00EA1428"/>
    <w:rsid w:val="00F6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65270D"/>
    <w:rPr>
      <w:i/>
      <w:iCs/>
    </w:rPr>
  </w:style>
  <w:style w:type="paragraph" w:styleId="a5">
    <w:name w:val="List Paragraph"/>
    <w:basedOn w:val="a"/>
    <w:uiPriority w:val="34"/>
    <w:qFormat/>
    <w:rsid w:val="0065270D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0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6338"/>
    <w:rPr>
      <w:b/>
      <w:bCs/>
    </w:rPr>
  </w:style>
  <w:style w:type="character" w:styleId="a8">
    <w:name w:val="Hyperlink"/>
    <w:basedOn w:val="a0"/>
    <w:uiPriority w:val="99"/>
    <w:semiHidden/>
    <w:unhideWhenUsed/>
    <w:rsid w:val="0005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65270D"/>
    <w:rPr>
      <w:i/>
      <w:iCs/>
    </w:rPr>
  </w:style>
  <w:style w:type="paragraph" w:styleId="a5">
    <w:name w:val="List Paragraph"/>
    <w:basedOn w:val="a"/>
    <w:uiPriority w:val="34"/>
    <w:qFormat/>
    <w:rsid w:val="0065270D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0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6338"/>
    <w:rPr>
      <w:b/>
      <w:bCs/>
    </w:rPr>
  </w:style>
  <w:style w:type="character" w:styleId="a8">
    <w:name w:val="Hyperlink"/>
    <w:basedOn w:val="a0"/>
    <w:uiPriority w:val="99"/>
    <w:semiHidden/>
    <w:unhideWhenUsed/>
    <w:rsid w:val="0005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69DB-B845-434E-91A9-CA866E4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2020-03-03T06:14:00Z</dcterms:created>
  <dcterms:modified xsi:type="dcterms:W3CDTF">2020-04-21T06:40:00Z</dcterms:modified>
</cp:coreProperties>
</file>