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A7" w:rsidRPr="00AF5A76" w:rsidRDefault="000463A7" w:rsidP="000463A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AF5A7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463A7" w:rsidRPr="00AF5A76" w:rsidRDefault="008A0761" w:rsidP="000463A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AF5A76">
        <w:rPr>
          <w:rFonts w:ascii="Times New Roman" w:hAnsi="Times New Roman" w:cs="Times New Roman"/>
          <w:sz w:val="24"/>
          <w:szCs w:val="24"/>
        </w:rPr>
        <w:t xml:space="preserve">к </w:t>
      </w:r>
      <w:r w:rsidR="000463A7" w:rsidRPr="00AF5A76">
        <w:rPr>
          <w:rFonts w:ascii="Times New Roman" w:hAnsi="Times New Roman" w:cs="Times New Roman"/>
          <w:sz w:val="24"/>
          <w:szCs w:val="24"/>
        </w:rPr>
        <w:t>письм</w:t>
      </w:r>
      <w:r w:rsidRPr="00AF5A76">
        <w:rPr>
          <w:rFonts w:ascii="Times New Roman" w:hAnsi="Times New Roman" w:cs="Times New Roman"/>
          <w:sz w:val="24"/>
          <w:szCs w:val="24"/>
        </w:rPr>
        <w:t>у</w:t>
      </w:r>
      <w:r w:rsidR="000463A7" w:rsidRPr="00AF5A76">
        <w:rPr>
          <w:rFonts w:ascii="Times New Roman" w:hAnsi="Times New Roman" w:cs="Times New Roman"/>
          <w:sz w:val="24"/>
          <w:szCs w:val="24"/>
        </w:rPr>
        <w:t xml:space="preserve"> №247 от 14.04.2023</w:t>
      </w:r>
    </w:p>
    <w:p w:rsidR="000463A7" w:rsidRPr="00AF5A76" w:rsidRDefault="000463A7" w:rsidP="000463A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6478C" w:rsidRPr="0076478C" w:rsidRDefault="00A74AB4" w:rsidP="0076478C">
      <w:pPr>
        <w:pStyle w:val="a8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Мониторинг показателей эффективности деятельности системы</w:t>
      </w:r>
      <w:r w:rsidR="0076478C"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работы на муниципальном уровне </w:t>
      </w:r>
      <w:r w:rsidR="0076478C"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2022-2023 учебный год</w:t>
      </w:r>
    </w:p>
    <w:p w:rsidR="0076478C" w:rsidRPr="0076478C" w:rsidRDefault="0076478C" w:rsidP="007647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478C" w:rsidRPr="00C67A72" w:rsidRDefault="001640D1" w:rsidP="0076478C">
      <w:pPr>
        <w:pStyle w:val="a8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76478C"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муниципальной методической службе города Кызыла (далее ММС) работают </w:t>
      </w:r>
      <w:r w:rsidR="0076478C" w:rsidRPr="00C67A72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6 методистов при Департаменте по образованию мэрии города Кызыла (оформлены методистами на базе МБОУ СОШ №17 г. Кызыла, как 3 штатных единиц).</w:t>
      </w:r>
    </w:p>
    <w:p w:rsidR="0076478C" w:rsidRPr="0076478C" w:rsidRDefault="0076478C" w:rsidP="007647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Тема муниципальной методической службы города Кызыла: «Наставничество как образовательный трен</w:t>
      </w:r>
      <w:bookmarkStart w:id="0" w:name="_GoBack"/>
      <w:bookmarkEnd w:id="0"/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   современности».</w:t>
      </w:r>
    </w:p>
    <w:p w:rsidR="0096151F" w:rsidRDefault="0076478C" w:rsidP="007647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     </w:t>
      </w:r>
      <w:r w:rsidR="009615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Приоритетными направлениями деятельности ММС:</w:t>
      </w:r>
    </w:p>
    <w:p w:rsidR="0076478C" w:rsidRPr="0096151F" w:rsidRDefault="0096151F" w:rsidP="0076478C">
      <w:pPr>
        <w:pStyle w:val="a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478C" w:rsidRPr="0096151F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информационная деятельность:</w:t>
      </w:r>
    </w:p>
    <w:p w:rsidR="00B27881" w:rsidRDefault="00B27881" w:rsidP="007647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НПА: </w:t>
      </w:r>
    </w:p>
    <w:p w:rsidR="0076478C" w:rsidRPr="0076478C" w:rsidRDefault="0076478C" w:rsidP="007647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Приказ Департамента по образованию мэрии города Кызыла от 24 января 2022 года №46 «Об утверждении Паспорта муниципального проекта по созданию сетевой методической службы </w:t>
      </w:r>
      <w:proofErr w:type="spellStart"/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г.Кызыла</w:t>
      </w:r>
      <w:proofErr w:type="spellEnd"/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2022-2024 гг.». </w:t>
      </w:r>
    </w:p>
    <w:p w:rsidR="0076478C" w:rsidRPr="0076478C" w:rsidRDefault="0076478C" w:rsidP="007647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Утвержден План муниципальных мероприятий Паспорта муниципального проекта по созданию сетевой методической службы </w:t>
      </w:r>
      <w:proofErr w:type="spellStart"/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г.Кызыла</w:t>
      </w:r>
      <w:proofErr w:type="spellEnd"/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2022-2024 гг.</w:t>
      </w:r>
    </w:p>
    <w:p w:rsidR="0076478C" w:rsidRPr="0076478C" w:rsidRDefault="0076478C" w:rsidP="007647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7A72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По показателям Паспорта</w:t>
      </w:r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проекта по созданию сетевой методической службы:</w:t>
      </w:r>
    </w:p>
    <w:p w:rsidR="0076478C" w:rsidRPr="0076478C" w:rsidRDefault="0076478C" w:rsidP="007647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ММС сформирована;</w:t>
      </w:r>
    </w:p>
    <w:p w:rsidR="0076478C" w:rsidRPr="0076478C" w:rsidRDefault="0076478C" w:rsidP="007647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В составе 3 единиц (6 методистов), не хватает 2 методистов (вакансия);</w:t>
      </w:r>
    </w:p>
    <w:p w:rsidR="0076478C" w:rsidRPr="0076478C" w:rsidRDefault="0076478C" w:rsidP="007647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Во всех образовательных организациях дополнительного образования, реализуют целевую модель наставничества педагогических работников;</w:t>
      </w:r>
    </w:p>
    <w:p w:rsidR="0076478C" w:rsidRPr="0076478C" w:rsidRDefault="0076478C" w:rsidP="007647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Доля педагогов от общего числа педагогов системы общего образования, являющихся наставниками над молодыми педагогами до 35 лет со стажем до 3 лет достигнута (4,8%), при запланированных 4%;</w:t>
      </w:r>
    </w:p>
    <w:p w:rsidR="0076478C" w:rsidRPr="0076478C" w:rsidRDefault="0076478C" w:rsidP="007647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Доля педагогов от общего числа педагогов системы общего образования, являющиеся наставниками над педагогами с низкими образовательными результатами 22%.</w:t>
      </w:r>
    </w:p>
    <w:p w:rsidR="0076478C" w:rsidRPr="0076478C" w:rsidRDefault="0076478C" w:rsidP="007647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Доля педагогических работников в возрасте до 35 лет, вовлеченных в различные формы поддержки и сопровождения в первые три года работы достигнута (7,4%), при запланированных 7%.</w:t>
      </w:r>
    </w:p>
    <w:p w:rsidR="0076478C" w:rsidRPr="0076478C" w:rsidRDefault="0076478C" w:rsidP="007647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Доля педагогических работников в возрасте до 35 лет образовательных организаций, прошедших повышение квалификации по программам, включенным в ФР ДПП не достигнута (20%), при запланированных 32%, связано с тем, что на эти курсы новые для образовательных организаций и чаще всего заявляют учителей, имеющих большой стаж. </w:t>
      </w:r>
    </w:p>
    <w:p w:rsidR="0076478C" w:rsidRPr="0076478C" w:rsidRDefault="0076478C" w:rsidP="007647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Доля педагогических работников и управленческих кадров, для которых разработаны индивидуальные образовательные маршруты на основе результатов диагностики профессиональных компетенций в 2021 году – 2,6%, 2022 году - 2%, доля уменьшается, но не достигнута, в связи с тем, что количество заявляемых на курсы остается стабильным.</w:t>
      </w:r>
    </w:p>
    <w:p w:rsidR="0076478C" w:rsidRPr="0076478C" w:rsidRDefault="0076478C" w:rsidP="00873495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34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сайте Департамента по образованию </w:t>
      </w:r>
      <w:hyperlink r:id="rId7" w:history="1">
        <w:r w:rsidR="00450A81" w:rsidRPr="007E473A">
          <w:rPr>
            <w:rStyle w:val="a9"/>
            <w:rFonts w:ascii="Times New Roman" w:hAnsi="Times New Roman" w:cs="Times New Roman"/>
            <w:sz w:val="24"/>
            <w:szCs w:val="24"/>
            <w:lang w:eastAsia="ru-RU"/>
          </w:rPr>
          <w:t>http://dpo17.ru/</w:t>
        </w:r>
      </w:hyperlink>
      <w:r w:rsidR="00450A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имеется вкладка «Муниципальная методическая служба», где имеется информационное обеспечение ММС - «Методическая копилка», «Медиатека», а также в социальной сети на официальной странице «VK» Департамента по образованию </w:t>
      </w:r>
      <w:hyperlink r:id="rId8" w:history="1">
        <w:r w:rsidR="00450A81" w:rsidRPr="007E473A">
          <w:rPr>
            <w:rStyle w:val="a9"/>
            <w:rFonts w:ascii="Times New Roman" w:hAnsi="Times New Roman" w:cs="Times New Roman"/>
            <w:sz w:val="24"/>
            <w:szCs w:val="24"/>
            <w:lang w:eastAsia="ru-RU"/>
          </w:rPr>
          <w:t>https://vk.com/dep_obr_kyzyl</w:t>
        </w:r>
      </w:hyperlink>
      <w:r w:rsidR="00450A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478C" w:rsidRPr="0076478C" w:rsidRDefault="0076478C" w:rsidP="007647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Методистами были даны рецензии на методическое пособие.</w:t>
      </w:r>
    </w:p>
    <w:p w:rsidR="0076478C" w:rsidRPr="0076478C" w:rsidRDefault="0076478C" w:rsidP="007647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План мероприятий на региональном уровне, в части касающихся муниципальной методической службы города Кызыла все посещены (семинары, курсы, консультации, совещании) – 100%.</w:t>
      </w:r>
    </w:p>
    <w:p w:rsidR="0076478C" w:rsidRPr="00450A81" w:rsidRDefault="0076478C" w:rsidP="0076478C">
      <w:pPr>
        <w:pStyle w:val="a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0A81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аналитическая деятельность:</w:t>
      </w:r>
    </w:p>
    <w:p w:rsidR="0076478C" w:rsidRPr="0076478C" w:rsidRDefault="0076478C" w:rsidP="007647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Приказ и положение, Дорожная карта Департамента по образованию мэрии города Кызыла от 16 мая 2022 года №264 «Об утверждении  положения  о муниципальной целевой модели наставничества обучающихся, а также молодых педагогов до 35 лет, в том числе со стажем работы до трёх лет по общеобразовательным программам». </w:t>
      </w:r>
    </w:p>
    <w:p w:rsidR="0076478C" w:rsidRPr="0076478C" w:rsidRDefault="0076478C" w:rsidP="007647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Сформирован банк данных по наставничеству по формам: «Ученик – ученик», «Учитель – учитель», «Учитель – ученик».</w:t>
      </w:r>
    </w:p>
    <w:p w:rsidR="0076478C" w:rsidRPr="0076478C" w:rsidRDefault="0076478C" w:rsidP="007647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Приказ и положение, Дорожная карта Департамента по образованию мэрии города Кызыла от 10 января 2022 года №11/1 «Об утверждении Паспорта муниципального проекта «Мой наставник» города Кызыла на 2023 г. </w:t>
      </w:r>
    </w:p>
    <w:p w:rsidR="0076478C" w:rsidRPr="0076478C" w:rsidRDefault="0076478C" w:rsidP="007647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Паспорт муниципального  проекта  методической службы Департамента по образованию мэрии города Кызыла. Тема муниципального проекта: «Мой наставник».</w:t>
      </w:r>
    </w:p>
    <w:p w:rsidR="0076478C" w:rsidRPr="0076478C" w:rsidRDefault="0076478C" w:rsidP="007647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 исполнение Приказа Департамента по образованию Мэрии города Кызыла №46 от 24.01.2023 г. «Об утверждении муниципального проекта по созданию сетевой методической службы </w:t>
      </w:r>
      <w:proofErr w:type="spellStart"/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г.Кызыла</w:t>
      </w:r>
      <w:proofErr w:type="spellEnd"/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2022-2024 гг.», Департамент по образованию Мэрии города Кызыла, в целях реализации Плана мероприятий («Дорожная карта») проекта муниципальной методической службы и наставничества, провел диагностику среди педагогических работников, нуждающихся в методической поддержке. В итоге по состоянию на конец января 2023 года молодых педагогов до 35 лет насчитывалось 144 человек, наставников 44 учителей-</w:t>
      </w:r>
      <w:proofErr w:type="spellStart"/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стажистов</w:t>
      </w:r>
      <w:proofErr w:type="spellEnd"/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478C" w:rsidRPr="0076478C" w:rsidRDefault="0076478C" w:rsidP="007647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8A10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сбор и обработка информации о результатах учебно-воспитательной работы образовател</w:t>
      </w:r>
      <w:r w:rsidR="008A1047" w:rsidRPr="008A10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ьных организаций- </w:t>
      </w:r>
      <w:hyperlink r:id="rId9" w:history="1">
        <w:r w:rsidR="008A1047" w:rsidRPr="007E473A">
          <w:rPr>
            <w:rStyle w:val="a9"/>
            <w:rFonts w:ascii="Times New Roman" w:hAnsi="Times New Roman" w:cs="Times New Roman"/>
            <w:sz w:val="24"/>
            <w:szCs w:val="24"/>
            <w:lang w:eastAsia="ru-RU"/>
          </w:rPr>
          <w:t>http://dpo17.ru/upload/document/2022/07/Otchyot_po_MMU_po_vsem_pokazatelyam.pdf</w:t>
        </w:r>
      </w:hyperlink>
      <w:r w:rsidR="008A10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3198B" w:rsidRPr="00030839" w:rsidRDefault="0053198B" w:rsidP="0076478C">
      <w:pPr>
        <w:pStyle w:val="a8"/>
        <w:jc w:val="both"/>
        <w:rPr>
          <w:rFonts w:ascii="Times New Roman" w:hAnsi="Times New Roman" w:cs="Times New Roman"/>
          <w:color w:val="000000"/>
          <w:szCs w:val="24"/>
          <w:highlight w:val="yellow"/>
          <w:lang w:eastAsia="ru-RU"/>
        </w:rPr>
      </w:pPr>
    </w:p>
    <w:p w:rsidR="0076478C" w:rsidRPr="0076478C" w:rsidRDefault="0076478C" w:rsidP="007647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09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методическое обеспечение а</w:t>
      </w:r>
      <w:r w:rsidR="00D309E1" w:rsidRPr="00D309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пробации обновленных стандартов-</w:t>
      </w:r>
      <w:r w:rsidR="00D309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0" w:history="1">
        <w:r w:rsidR="00D309E1" w:rsidRPr="007E473A">
          <w:rPr>
            <w:rStyle w:val="a9"/>
            <w:rFonts w:ascii="Times New Roman" w:hAnsi="Times New Roman" w:cs="Times New Roman"/>
            <w:sz w:val="24"/>
            <w:szCs w:val="24"/>
            <w:lang w:eastAsia="ru-RU"/>
          </w:rPr>
          <w:t>http://dpo17.ru/upload/document/ШО/ФГОС/Мун%20уровень/Prikaz_DpO_no_187_ot_04_04_23__Ob_utverzhdenii_mun__plan-grafika_meropriyatiy_po_vvedeniyu_FOOP_v_OU_Kizila.pdf</w:t>
        </w:r>
      </w:hyperlink>
      <w:r w:rsidR="00D309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11" w:history="1">
        <w:r w:rsidR="00D309E1" w:rsidRPr="007E473A">
          <w:rPr>
            <w:rStyle w:val="a9"/>
            <w:rFonts w:ascii="Times New Roman" w:hAnsi="Times New Roman" w:cs="Times New Roman"/>
            <w:sz w:val="24"/>
            <w:szCs w:val="24"/>
            <w:lang w:eastAsia="ru-RU"/>
          </w:rPr>
          <w:t>http://dpo17.ru/upload/document/ШО/ФГОС/Мун%20уровень/Prilozhenie_1_prikaza_DpO_no_186.docx</w:t>
        </w:r>
      </w:hyperlink>
      <w:r w:rsidR="00D309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6478C" w:rsidRPr="0076478C" w:rsidRDefault="0076478C" w:rsidP="007647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приказу Министерства образования РТ от 28 декабря 2022 года №1249-д «О создании методических центров» установлены муниципальные общеобразовательные учреждения №1, 5, 15 города Кызыла. Таким образом, город Кызыл установил своими </w:t>
      </w:r>
      <w:proofErr w:type="spellStart"/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стажировочными</w:t>
      </w:r>
      <w:proofErr w:type="spellEnd"/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площадками муниципальные общ</w:t>
      </w:r>
      <w:r w:rsidR="00D309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еобразовательные учреждения №7,8,12.  </w:t>
      </w:r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478C" w:rsidRPr="0076478C" w:rsidRDefault="0076478C" w:rsidP="007647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организационно-методическая деятельность:</w:t>
      </w:r>
    </w:p>
    <w:p w:rsidR="0076478C" w:rsidRPr="0076478C" w:rsidRDefault="0076478C" w:rsidP="007647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Соглашения между </w:t>
      </w:r>
      <w:proofErr w:type="spellStart"/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Куулар</w:t>
      </w:r>
      <w:proofErr w:type="spellEnd"/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Ларисой </w:t>
      </w:r>
      <w:proofErr w:type="spellStart"/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Шангыровной</w:t>
      </w:r>
      <w:proofErr w:type="spellEnd"/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начальником Департамента по образованию Мэрии города Кызыла, с другой стороны  руководителя регионального проекта «Современная школа», обеспечивающий достижение целей, показателей и результатов регионального проекта Центром непрерывного повышения профессионального мастерства педагогических работников Государственного автономного образовательного учреждения дополнительного профессионального образования «Тувинский институт развития образования и повышения квалификации», Муниципальная методическая служба осуществляет  научно-методическое сопровождение педагогических работников и управленческих кадров.  </w:t>
      </w:r>
    </w:p>
    <w:p w:rsidR="0076478C" w:rsidRPr="0076478C" w:rsidRDefault="0076478C" w:rsidP="007647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В целях создания условий для организации методической работы в сфере использования и широкого распространения традиционных, инновационных технологий, </w:t>
      </w:r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обобщения педагогического опыта для обеспечения профессионального и творческого роста педагогических работников в 2022-2023 учебном году, издан Приказ Департамента по образованию от 7 сентября 2022 года №346 «Об организации деятельности городских методических объединений руководящих и педагогических работников муниципальных образовательных организаций (учреждений) </w:t>
      </w:r>
      <w:proofErr w:type="spellStart"/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г.Кызыла</w:t>
      </w:r>
      <w:proofErr w:type="spellEnd"/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2022-2023 учебном году».</w:t>
      </w:r>
    </w:p>
    <w:p w:rsidR="0076478C" w:rsidRPr="0076478C" w:rsidRDefault="0076478C" w:rsidP="007647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На основании приказа Министерства образования Республики Тыва №1267-д от 30 декабря 2022 года «О проведении республиканских конкурсов профессионального мастерства в 2023 году», с целью выявления талантливых, творчески работающих педагогических работников, их поддержки и поощрения, распространения инновационного педагогического опыта лучших педагогов города Кызыла, Департаментом по образованию издан Приказ от 10 января 2023 года «О проведении школьного, дошкольного и муниципального этапов конкурсов профессионального мастерства «Учитель года-2023», «Учитель года – 2023 в номинации «Молодой специалист», «Воспитатель года-2023», «Всероссийский мастер- класс учителей родного, в том числе русского, языка-2023», «Педагог-психолог-2023», «Воспитать человека-2023», «Лучший педагог-мужчина – лидер и наставник- 2023» среди педагогических работников муниципальных образовательных организаций (учреждений) </w:t>
      </w:r>
      <w:proofErr w:type="spellStart"/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г.Кызыла</w:t>
      </w:r>
      <w:proofErr w:type="spellEnd"/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97F4C" w:rsidRDefault="0076478C" w:rsidP="007647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0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системная работа со школами с низкими результатами обуче</w:t>
      </w:r>
      <w:r w:rsidR="004800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ния отражена </w:t>
      </w:r>
      <w:hyperlink r:id="rId12" w:history="1">
        <w:r w:rsidR="00697F4C" w:rsidRPr="001F26AA">
          <w:rPr>
            <w:rStyle w:val="a9"/>
            <w:rFonts w:ascii="Times New Roman" w:hAnsi="Times New Roman" w:cs="Times New Roman"/>
            <w:sz w:val="24"/>
            <w:szCs w:val="24"/>
            <w:lang w:eastAsia="ru-RU"/>
          </w:rPr>
          <w:t>http://dpo17.ru/index.php/page/11597</w:t>
        </w:r>
      </w:hyperlink>
      <w:r w:rsidR="004800B8">
        <w:rPr>
          <w:rStyle w:val="a9"/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="00697F4C" w:rsidRPr="001F26AA">
          <w:rPr>
            <w:rStyle w:val="a9"/>
            <w:rFonts w:ascii="Times New Roman" w:hAnsi="Times New Roman" w:cs="Times New Roman"/>
            <w:sz w:val="24"/>
            <w:szCs w:val="24"/>
            <w:lang w:eastAsia="ru-RU"/>
          </w:rPr>
          <w:t>http://dpo17.ru/index.php/page/11703</w:t>
        </w:r>
      </w:hyperlink>
      <w:r w:rsidR="004800B8">
        <w:rPr>
          <w:rStyle w:val="a9"/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94DF9" w:rsidRPr="00786FF0" w:rsidRDefault="00194DF9" w:rsidP="00194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5BD">
        <w:rPr>
          <w:rFonts w:ascii="Times New Roman" w:hAnsi="Times New Roman" w:cs="Times New Roman"/>
          <w:sz w:val="24"/>
          <w:szCs w:val="28"/>
        </w:rPr>
        <w:t>На основании приказа Министерства образования и науки Республики Тыва от 27 января 2023 года №84-д «Об утверждении Плана мероприятий («дорожной карты») по выходу школ Республики Тыва из числа школ с низкими образовательными результатами на 2023 год</w:t>
      </w:r>
      <w:r w:rsidRPr="00030839">
        <w:rPr>
          <w:rFonts w:ascii="Times New Roman" w:hAnsi="Times New Roman" w:cs="Times New Roman"/>
          <w:sz w:val="24"/>
          <w:szCs w:val="24"/>
        </w:rPr>
        <w:t>», у</w:t>
      </w:r>
      <w:r w:rsidRPr="00030839">
        <w:rPr>
          <w:rFonts w:ascii="Times New Roman" w:hAnsi="Times New Roman"/>
          <w:sz w:val="24"/>
          <w:szCs w:val="24"/>
        </w:rPr>
        <w:t xml:space="preserve">твержден муниципальный план мероприятий («дорожную карту») по выходу МБОУ СОШ </w:t>
      </w:r>
      <w:r w:rsidRPr="00030839">
        <w:rPr>
          <w:rFonts w:ascii="Times New Roman" w:hAnsi="Times New Roman" w:cs="Times New Roman"/>
          <w:sz w:val="24"/>
          <w:szCs w:val="24"/>
        </w:rPr>
        <w:t xml:space="preserve">№8,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030839">
        <w:rPr>
          <w:rFonts w:ascii="Times New Roman" w:hAnsi="Times New Roman" w:cs="Times New Roman"/>
          <w:sz w:val="24"/>
          <w:szCs w:val="24"/>
        </w:rPr>
        <w:t xml:space="preserve">имназия №9,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030839">
        <w:rPr>
          <w:rFonts w:ascii="Times New Roman" w:hAnsi="Times New Roman" w:cs="Times New Roman"/>
          <w:sz w:val="24"/>
          <w:szCs w:val="24"/>
        </w:rPr>
        <w:t xml:space="preserve">ицей №16, №18 </w:t>
      </w:r>
      <w:proofErr w:type="spellStart"/>
      <w:r w:rsidRPr="00030839">
        <w:rPr>
          <w:rFonts w:ascii="Times New Roman" w:hAnsi="Times New Roman" w:cs="Times New Roman"/>
          <w:sz w:val="24"/>
          <w:szCs w:val="24"/>
        </w:rPr>
        <w:t>г.Кызыла</w:t>
      </w:r>
      <w:proofErr w:type="spellEnd"/>
      <w:r w:rsidRPr="00030839">
        <w:rPr>
          <w:rFonts w:ascii="Times New Roman" w:hAnsi="Times New Roman"/>
          <w:sz w:val="24"/>
          <w:szCs w:val="24"/>
        </w:rPr>
        <w:t xml:space="preserve"> из числа школ с низкими образовательными результатами на 2023 год</w:t>
      </w:r>
      <w:r>
        <w:rPr>
          <w:rFonts w:ascii="Times New Roman" w:hAnsi="Times New Roman"/>
          <w:sz w:val="24"/>
          <w:szCs w:val="24"/>
        </w:rPr>
        <w:t xml:space="preserve"> (приказ Департамента по образованию от 28.</w:t>
      </w:r>
      <w:r w:rsidRPr="00786FF0">
        <w:rPr>
          <w:rFonts w:ascii="Times New Roman" w:hAnsi="Times New Roman"/>
          <w:sz w:val="24"/>
          <w:szCs w:val="24"/>
        </w:rPr>
        <w:t>02.2023г. №93).</w:t>
      </w:r>
    </w:p>
    <w:p w:rsidR="00194DF9" w:rsidRPr="00786FF0" w:rsidRDefault="00194DF9" w:rsidP="00786FF0">
      <w:pPr>
        <w:pStyle w:val="a3"/>
        <w:spacing w:after="7"/>
        <w:ind w:firstLine="702"/>
        <w:jc w:val="both"/>
        <w:rPr>
          <w:bCs/>
          <w:sz w:val="24"/>
          <w:szCs w:val="24"/>
          <w:lang w:eastAsia="ar-SA"/>
        </w:rPr>
      </w:pPr>
      <w:r w:rsidRPr="00786FF0">
        <w:rPr>
          <w:sz w:val="24"/>
          <w:szCs w:val="24"/>
        </w:rPr>
        <w:t>В соответствии с приказом Департамента по образованию мэрии г. Кызыла от 24.01.2023 №45 «</w:t>
      </w:r>
      <w:r w:rsidRPr="00786FF0">
        <w:rPr>
          <w:bCs/>
          <w:sz w:val="24"/>
          <w:szCs w:val="24"/>
          <w:lang w:eastAsia="ar-SA"/>
        </w:rPr>
        <w:t xml:space="preserve">Об утверждении </w:t>
      </w:r>
      <w:r w:rsidRPr="00786FF0">
        <w:rPr>
          <w:color w:val="212121"/>
          <w:sz w:val="24"/>
          <w:szCs w:val="24"/>
        </w:rPr>
        <w:t>списка</w:t>
      </w:r>
      <w:r w:rsidRPr="00786FF0">
        <w:rPr>
          <w:color w:val="212121"/>
          <w:spacing w:val="18"/>
          <w:sz w:val="24"/>
          <w:szCs w:val="24"/>
        </w:rPr>
        <w:t xml:space="preserve"> </w:t>
      </w:r>
      <w:r w:rsidRPr="00786FF0">
        <w:rPr>
          <w:color w:val="1A1A1A"/>
          <w:sz w:val="24"/>
          <w:szCs w:val="24"/>
        </w:rPr>
        <w:t>кураторов</w:t>
      </w:r>
      <w:r w:rsidRPr="00786FF0">
        <w:rPr>
          <w:color w:val="1A1A1A"/>
          <w:spacing w:val="17"/>
          <w:sz w:val="24"/>
          <w:szCs w:val="24"/>
        </w:rPr>
        <w:t xml:space="preserve"> </w:t>
      </w:r>
      <w:r w:rsidRPr="00786FF0">
        <w:rPr>
          <w:color w:val="1F1F1F"/>
          <w:sz w:val="24"/>
          <w:szCs w:val="24"/>
        </w:rPr>
        <w:t>школ</w:t>
      </w:r>
      <w:r w:rsidRPr="00786FF0">
        <w:rPr>
          <w:color w:val="1F1F1F"/>
          <w:spacing w:val="5"/>
          <w:sz w:val="24"/>
          <w:szCs w:val="24"/>
        </w:rPr>
        <w:t xml:space="preserve"> </w:t>
      </w:r>
      <w:r w:rsidRPr="00786FF0">
        <w:rPr>
          <w:color w:val="111111"/>
          <w:sz w:val="24"/>
          <w:szCs w:val="24"/>
        </w:rPr>
        <w:t>100+</w:t>
      </w:r>
      <w:r w:rsidRPr="00786FF0">
        <w:rPr>
          <w:color w:val="111111"/>
          <w:spacing w:val="10"/>
          <w:sz w:val="24"/>
          <w:szCs w:val="24"/>
        </w:rPr>
        <w:t xml:space="preserve"> г. Кызыла </w:t>
      </w:r>
      <w:r w:rsidRPr="00786FF0">
        <w:rPr>
          <w:color w:val="1F1F1F"/>
          <w:sz w:val="24"/>
          <w:szCs w:val="24"/>
        </w:rPr>
        <w:t>на</w:t>
      </w:r>
      <w:r w:rsidRPr="00786FF0">
        <w:rPr>
          <w:color w:val="1F1F1F"/>
          <w:spacing w:val="1"/>
          <w:sz w:val="24"/>
          <w:szCs w:val="24"/>
        </w:rPr>
        <w:t xml:space="preserve"> </w:t>
      </w:r>
      <w:r w:rsidRPr="00786FF0">
        <w:rPr>
          <w:color w:val="1A1A1A"/>
          <w:sz w:val="24"/>
          <w:szCs w:val="24"/>
        </w:rPr>
        <w:t>2023</w:t>
      </w:r>
      <w:r w:rsidRPr="00786FF0">
        <w:rPr>
          <w:color w:val="1A1A1A"/>
          <w:spacing w:val="12"/>
          <w:sz w:val="24"/>
          <w:szCs w:val="24"/>
        </w:rPr>
        <w:t xml:space="preserve"> </w:t>
      </w:r>
      <w:r w:rsidRPr="00786FF0">
        <w:rPr>
          <w:color w:val="282828"/>
          <w:sz w:val="24"/>
          <w:szCs w:val="24"/>
        </w:rPr>
        <w:t>год</w:t>
      </w:r>
      <w:r w:rsidRPr="00786FF0">
        <w:rPr>
          <w:bCs/>
          <w:sz w:val="24"/>
          <w:szCs w:val="24"/>
          <w:lang w:eastAsia="ar-SA"/>
        </w:rPr>
        <w:t>» в качестве кураторов были определены</w:t>
      </w:r>
      <w:r w:rsidR="00A428AC" w:rsidRPr="00786FF0">
        <w:rPr>
          <w:sz w:val="24"/>
          <w:szCs w:val="24"/>
        </w:rPr>
        <w:t xml:space="preserve"> заместители директоров</w:t>
      </w:r>
      <w:r w:rsidR="00A428AC" w:rsidRPr="00786FF0">
        <w:rPr>
          <w:spacing w:val="1"/>
          <w:sz w:val="24"/>
          <w:szCs w:val="24"/>
        </w:rPr>
        <w:t xml:space="preserve"> </w:t>
      </w:r>
      <w:r w:rsidR="00A428AC" w:rsidRPr="00786FF0">
        <w:rPr>
          <w:sz w:val="24"/>
          <w:szCs w:val="24"/>
        </w:rPr>
        <w:t>школ</w:t>
      </w:r>
      <w:r w:rsidR="00A428AC" w:rsidRPr="00786FF0">
        <w:rPr>
          <w:spacing w:val="1"/>
          <w:sz w:val="24"/>
          <w:szCs w:val="24"/>
        </w:rPr>
        <w:t xml:space="preserve"> </w:t>
      </w:r>
      <w:r w:rsidR="00A428AC" w:rsidRPr="00786FF0">
        <w:rPr>
          <w:sz w:val="24"/>
          <w:szCs w:val="24"/>
        </w:rPr>
        <w:t>города</w:t>
      </w:r>
      <w:r w:rsidR="00A428AC" w:rsidRPr="00786FF0">
        <w:rPr>
          <w:spacing w:val="1"/>
          <w:sz w:val="24"/>
          <w:szCs w:val="24"/>
        </w:rPr>
        <w:t xml:space="preserve"> </w:t>
      </w:r>
      <w:r w:rsidR="00A428AC" w:rsidRPr="00786FF0">
        <w:rPr>
          <w:sz w:val="24"/>
          <w:szCs w:val="24"/>
        </w:rPr>
        <w:t>Кызыла, имеющие значительный</w:t>
      </w:r>
      <w:r w:rsidR="00A428AC" w:rsidRPr="00786FF0">
        <w:rPr>
          <w:spacing w:val="1"/>
          <w:sz w:val="24"/>
          <w:szCs w:val="24"/>
        </w:rPr>
        <w:t xml:space="preserve"> </w:t>
      </w:r>
      <w:r w:rsidR="00A428AC" w:rsidRPr="00786FF0">
        <w:rPr>
          <w:sz w:val="24"/>
          <w:szCs w:val="24"/>
        </w:rPr>
        <w:t>управленческий опыт, учреждения которых</w:t>
      </w:r>
      <w:r w:rsidR="00A428AC" w:rsidRPr="00786FF0">
        <w:rPr>
          <w:spacing w:val="1"/>
          <w:sz w:val="24"/>
          <w:szCs w:val="24"/>
        </w:rPr>
        <w:t xml:space="preserve"> </w:t>
      </w:r>
      <w:r w:rsidR="00A428AC" w:rsidRPr="00786FF0">
        <w:rPr>
          <w:sz w:val="24"/>
          <w:szCs w:val="24"/>
        </w:rPr>
        <w:t>демонстрируют</w:t>
      </w:r>
      <w:r w:rsidR="00A428AC" w:rsidRPr="00786FF0">
        <w:rPr>
          <w:spacing w:val="1"/>
          <w:sz w:val="24"/>
          <w:szCs w:val="24"/>
        </w:rPr>
        <w:t xml:space="preserve"> </w:t>
      </w:r>
      <w:r w:rsidR="00A428AC" w:rsidRPr="00786FF0">
        <w:rPr>
          <w:sz w:val="24"/>
          <w:szCs w:val="24"/>
        </w:rPr>
        <w:t>стабильно</w:t>
      </w:r>
      <w:r w:rsidR="00A428AC" w:rsidRPr="00786FF0">
        <w:rPr>
          <w:spacing w:val="1"/>
          <w:sz w:val="24"/>
          <w:szCs w:val="24"/>
        </w:rPr>
        <w:t xml:space="preserve"> </w:t>
      </w:r>
      <w:r w:rsidR="00A428AC" w:rsidRPr="00786FF0">
        <w:rPr>
          <w:sz w:val="24"/>
          <w:szCs w:val="24"/>
        </w:rPr>
        <w:t>высокие</w:t>
      </w:r>
      <w:r w:rsidR="00A428AC" w:rsidRPr="00786FF0">
        <w:rPr>
          <w:spacing w:val="1"/>
          <w:sz w:val="24"/>
          <w:szCs w:val="24"/>
        </w:rPr>
        <w:t xml:space="preserve"> </w:t>
      </w:r>
      <w:r w:rsidR="00A428AC" w:rsidRPr="00786FF0">
        <w:rPr>
          <w:sz w:val="24"/>
          <w:szCs w:val="24"/>
        </w:rPr>
        <w:t>результаты</w:t>
      </w:r>
      <w:r w:rsidR="00A428AC" w:rsidRPr="00786FF0">
        <w:rPr>
          <w:spacing w:val="1"/>
          <w:sz w:val="24"/>
          <w:szCs w:val="24"/>
        </w:rPr>
        <w:t xml:space="preserve"> </w:t>
      </w:r>
      <w:r w:rsidR="00A428AC" w:rsidRPr="00786FF0">
        <w:rPr>
          <w:sz w:val="24"/>
          <w:szCs w:val="24"/>
        </w:rPr>
        <w:t>образовательной</w:t>
      </w:r>
      <w:r w:rsidR="00A428AC" w:rsidRPr="00786FF0">
        <w:rPr>
          <w:spacing w:val="1"/>
          <w:sz w:val="24"/>
          <w:szCs w:val="24"/>
        </w:rPr>
        <w:t xml:space="preserve"> </w:t>
      </w:r>
      <w:r w:rsidR="00A428AC" w:rsidRPr="00786FF0">
        <w:rPr>
          <w:sz w:val="24"/>
          <w:szCs w:val="24"/>
        </w:rPr>
        <w:t xml:space="preserve">деятельности. Распределение куратором по школам </w:t>
      </w:r>
      <w:r w:rsidR="00A428AC" w:rsidRPr="00786FF0">
        <w:rPr>
          <w:w w:val="90"/>
          <w:sz w:val="24"/>
          <w:szCs w:val="24"/>
        </w:rPr>
        <w:t xml:space="preserve">— </w:t>
      </w:r>
      <w:r w:rsidR="00A428AC" w:rsidRPr="00786FF0">
        <w:rPr>
          <w:sz w:val="24"/>
          <w:szCs w:val="24"/>
        </w:rPr>
        <w:t>участникам проекта</w:t>
      </w:r>
      <w:r w:rsidR="00A428AC" w:rsidRPr="00786FF0">
        <w:rPr>
          <w:spacing w:val="1"/>
          <w:sz w:val="24"/>
          <w:szCs w:val="24"/>
        </w:rPr>
        <w:t xml:space="preserve"> </w:t>
      </w:r>
      <w:r w:rsidR="00A428AC" w:rsidRPr="00786FF0">
        <w:rPr>
          <w:sz w:val="24"/>
          <w:szCs w:val="24"/>
        </w:rPr>
        <w:t>представлено</w:t>
      </w:r>
      <w:r w:rsidR="00A428AC" w:rsidRPr="00786FF0">
        <w:rPr>
          <w:spacing w:val="37"/>
          <w:sz w:val="24"/>
          <w:szCs w:val="24"/>
        </w:rPr>
        <w:t xml:space="preserve"> </w:t>
      </w:r>
      <w:r w:rsidR="00A428AC" w:rsidRPr="00786FF0">
        <w:rPr>
          <w:sz w:val="24"/>
          <w:szCs w:val="24"/>
        </w:rPr>
        <w:t>в</w:t>
      </w:r>
      <w:r w:rsidR="00A428AC" w:rsidRPr="00786FF0">
        <w:rPr>
          <w:spacing w:val="-4"/>
          <w:sz w:val="24"/>
          <w:szCs w:val="24"/>
        </w:rPr>
        <w:t xml:space="preserve"> </w:t>
      </w:r>
      <w:r w:rsidR="00A428AC" w:rsidRPr="00786FF0">
        <w:rPr>
          <w:sz w:val="24"/>
          <w:szCs w:val="24"/>
        </w:rPr>
        <w:t>таблице:</w:t>
      </w:r>
    </w:p>
    <w:tbl>
      <w:tblPr>
        <w:tblStyle w:val="TableNormal"/>
        <w:tblW w:w="909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954"/>
        <w:gridCol w:w="5685"/>
      </w:tblGrid>
      <w:tr w:rsidR="00194DF9" w:rsidRPr="0053198B" w:rsidTr="00697F4C">
        <w:trPr>
          <w:trHeight w:val="275"/>
        </w:trPr>
        <w:tc>
          <w:tcPr>
            <w:tcW w:w="458" w:type="dxa"/>
          </w:tcPr>
          <w:p w:rsidR="00194DF9" w:rsidRPr="0053198B" w:rsidRDefault="00194DF9" w:rsidP="00697F4C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53198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194DF9" w:rsidRPr="0053198B" w:rsidRDefault="00194DF9" w:rsidP="00697F4C">
            <w:pPr>
              <w:pStyle w:val="TableParagraph"/>
              <w:spacing w:line="256" w:lineRule="exact"/>
              <w:ind w:left="368"/>
              <w:rPr>
                <w:b/>
                <w:sz w:val="24"/>
                <w:szCs w:val="24"/>
              </w:rPr>
            </w:pPr>
            <w:proofErr w:type="spellStart"/>
            <w:r w:rsidRPr="0053198B">
              <w:rPr>
                <w:b/>
                <w:sz w:val="24"/>
                <w:szCs w:val="24"/>
              </w:rPr>
              <w:t>Название</w:t>
            </w:r>
            <w:proofErr w:type="spellEnd"/>
            <w:r w:rsidRPr="0053198B">
              <w:rPr>
                <w:b/>
                <w:sz w:val="24"/>
                <w:szCs w:val="24"/>
              </w:rPr>
              <w:t xml:space="preserve"> ОО с НОР</w:t>
            </w: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</w:tcBorders>
          </w:tcPr>
          <w:p w:rsidR="00194DF9" w:rsidRPr="0053198B" w:rsidRDefault="00194DF9" w:rsidP="00697F4C">
            <w:pPr>
              <w:pStyle w:val="TableParagraph"/>
              <w:spacing w:line="256" w:lineRule="exact"/>
              <w:ind w:left="1319"/>
              <w:rPr>
                <w:b/>
                <w:sz w:val="24"/>
                <w:szCs w:val="24"/>
              </w:rPr>
            </w:pPr>
            <w:proofErr w:type="spellStart"/>
            <w:r w:rsidRPr="0053198B">
              <w:rPr>
                <w:b/>
                <w:sz w:val="24"/>
                <w:szCs w:val="24"/>
              </w:rPr>
              <w:t>Кураторы</w:t>
            </w:r>
            <w:proofErr w:type="spellEnd"/>
            <w:r w:rsidRPr="0053198B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3198B">
              <w:rPr>
                <w:b/>
                <w:sz w:val="24"/>
                <w:szCs w:val="24"/>
              </w:rPr>
              <w:t>школ</w:t>
            </w:r>
            <w:proofErr w:type="spellEnd"/>
            <w:r w:rsidRPr="0053198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198B">
              <w:rPr>
                <w:b/>
                <w:sz w:val="24"/>
                <w:szCs w:val="24"/>
              </w:rPr>
              <w:t>100+</w:t>
            </w:r>
          </w:p>
        </w:tc>
      </w:tr>
      <w:tr w:rsidR="00194DF9" w:rsidRPr="0053198B" w:rsidTr="00697F4C">
        <w:trPr>
          <w:trHeight w:val="302"/>
        </w:trPr>
        <w:tc>
          <w:tcPr>
            <w:tcW w:w="458" w:type="dxa"/>
            <w:vMerge w:val="restart"/>
          </w:tcPr>
          <w:p w:rsidR="00194DF9" w:rsidRPr="0053198B" w:rsidRDefault="00194DF9" w:rsidP="00697F4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53198B">
              <w:rPr>
                <w:sz w:val="24"/>
                <w:szCs w:val="24"/>
              </w:rPr>
              <w:t>1</w:t>
            </w:r>
          </w:p>
        </w:tc>
        <w:tc>
          <w:tcPr>
            <w:tcW w:w="2954" w:type="dxa"/>
            <w:tcBorders>
              <w:bottom w:val="single" w:sz="4" w:space="0" w:color="auto"/>
              <w:right w:val="single" w:sz="4" w:space="0" w:color="auto"/>
            </w:tcBorders>
          </w:tcPr>
          <w:p w:rsidR="00194DF9" w:rsidRPr="0053198B" w:rsidRDefault="00194DF9" w:rsidP="00697F4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3198B">
              <w:rPr>
                <w:sz w:val="24"/>
                <w:szCs w:val="24"/>
              </w:rPr>
              <w:t>МБОУ</w:t>
            </w:r>
            <w:r w:rsidRPr="0053198B">
              <w:rPr>
                <w:spacing w:val="-2"/>
                <w:sz w:val="24"/>
                <w:szCs w:val="24"/>
              </w:rPr>
              <w:t xml:space="preserve"> </w:t>
            </w:r>
            <w:r w:rsidRPr="0053198B">
              <w:rPr>
                <w:sz w:val="24"/>
                <w:szCs w:val="24"/>
              </w:rPr>
              <w:t>СОШ</w:t>
            </w:r>
            <w:r w:rsidRPr="0053198B">
              <w:rPr>
                <w:spacing w:val="-1"/>
                <w:sz w:val="24"/>
                <w:szCs w:val="24"/>
              </w:rPr>
              <w:t xml:space="preserve"> </w:t>
            </w:r>
            <w:r w:rsidRPr="0053198B">
              <w:rPr>
                <w:sz w:val="24"/>
                <w:szCs w:val="24"/>
              </w:rPr>
              <w:t>№2</w:t>
            </w:r>
            <w:r w:rsidRPr="0053198B">
              <w:rPr>
                <w:spacing w:val="-2"/>
                <w:sz w:val="24"/>
                <w:szCs w:val="24"/>
              </w:rPr>
              <w:t xml:space="preserve"> </w:t>
            </w:r>
            <w:r w:rsidRPr="0053198B">
              <w:rPr>
                <w:sz w:val="24"/>
                <w:szCs w:val="24"/>
              </w:rPr>
              <w:t>г.</w:t>
            </w:r>
            <w:r w:rsidRPr="0053198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3198B">
              <w:rPr>
                <w:sz w:val="24"/>
                <w:szCs w:val="24"/>
              </w:rPr>
              <w:t>Кызыл</w:t>
            </w:r>
            <w:proofErr w:type="spellEnd"/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9" w:rsidRPr="0053198B" w:rsidRDefault="00194DF9" w:rsidP="00697F4C">
            <w:pPr>
              <w:pStyle w:val="TableParagraph"/>
              <w:spacing w:line="240" w:lineRule="auto"/>
              <w:ind w:left="167"/>
              <w:rPr>
                <w:sz w:val="24"/>
                <w:szCs w:val="24"/>
                <w:lang w:val="ru-RU"/>
              </w:rPr>
            </w:pPr>
            <w:r w:rsidRPr="0053198B">
              <w:rPr>
                <w:sz w:val="24"/>
                <w:szCs w:val="24"/>
                <w:lang w:val="ru-RU"/>
              </w:rPr>
              <w:t xml:space="preserve">МБОУ Гимназия № 5, </w:t>
            </w:r>
            <w:proofErr w:type="spellStart"/>
            <w:r w:rsidRPr="0053198B">
              <w:rPr>
                <w:sz w:val="24"/>
                <w:szCs w:val="24"/>
                <w:lang w:val="ru-RU"/>
              </w:rPr>
              <w:t>Скоромина</w:t>
            </w:r>
            <w:proofErr w:type="spellEnd"/>
            <w:r w:rsidRPr="0053198B">
              <w:rPr>
                <w:sz w:val="24"/>
                <w:szCs w:val="24"/>
                <w:lang w:val="ru-RU"/>
              </w:rPr>
              <w:t xml:space="preserve"> Виктория Валерьевна, заместитель директора по НМР</w:t>
            </w:r>
          </w:p>
        </w:tc>
      </w:tr>
      <w:tr w:rsidR="00194DF9" w:rsidRPr="0053198B" w:rsidTr="00697F4C">
        <w:trPr>
          <w:trHeight w:val="302"/>
        </w:trPr>
        <w:tc>
          <w:tcPr>
            <w:tcW w:w="458" w:type="dxa"/>
            <w:vMerge/>
          </w:tcPr>
          <w:p w:rsidR="00194DF9" w:rsidRPr="0053198B" w:rsidRDefault="00194DF9" w:rsidP="00697F4C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954" w:type="dxa"/>
            <w:tcBorders>
              <w:bottom w:val="single" w:sz="4" w:space="0" w:color="auto"/>
              <w:right w:val="single" w:sz="4" w:space="0" w:color="auto"/>
            </w:tcBorders>
          </w:tcPr>
          <w:p w:rsidR="00194DF9" w:rsidRPr="0053198B" w:rsidRDefault="00194DF9" w:rsidP="00697F4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3198B">
              <w:rPr>
                <w:sz w:val="24"/>
                <w:szCs w:val="24"/>
              </w:rPr>
              <w:t>МБОУ</w:t>
            </w:r>
            <w:r w:rsidRPr="0053198B">
              <w:rPr>
                <w:spacing w:val="-2"/>
                <w:sz w:val="24"/>
                <w:szCs w:val="24"/>
              </w:rPr>
              <w:t xml:space="preserve"> </w:t>
            </w:r>
            <w:r w:rsidRPr="0053198B">
              <w:rPr>
                <w:sz w:val="24"/>
                <w:szCs w:val="24"/>
              </w:rPr>
              <w:t>СОШ</w:t>
            </w:r>
            <w:r w:rsidRPr="0053198B">
              <w:rPr>
                <w:spacing w:val="-1"/>
                <w:sz w:val="24"/>
                <w:szCs w:val="24"/>
              </w:rPr>
              <w:t xml:space="preserve"> </w:t>
            </w:r>
            <w:r w:rsidRPr="0053198B">
              <w:rPr>
                <w:sz w:val="24"/>
                <w:szCs w:val="24"/>
              </w:rPr>
              <w:t>№8</w:t>
            </w:r>
            <w:r w:rsidRPr="0053198B">
              <w:rPr>
                <w:spacing w:val="-2"/>
                <w:sz w:val="24"/>
                <w:szCs w:val="24"/>
              </w:rPr>
              <w:t xml:space="preserve"> </w:t>
            </w:r>
            <w:r w:rsidRPr="0053198B">
              <w:rPr>
                <w:sz w:val="24"/>
                <w:szCs w:val="24"/>
              </w:rPr>
              <w:t>г.</w:t>
            </w:r>
            <w:r w:rsidRPr="0053198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3198B">
              <w:rPr>
                <w:sz w:val="24"/>
                <w:szCs w:val="24"/>
              </w:rPr>
              <w:t>Кызыл</w:t>
            </w:r>
            <w:proofErr w:type="spellEnd"/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9" w:rsidRPr="0053198B" w:rsidRDefault="00194DF9" w:rsidP="00697F4C">
            <w:pPr>
              <w:pStyle w:val="TableParagraph"/>
              <w:spacing w:line="240" w:lineRule="auto"/>
              <w:ind w:left="167"/>
              <w:rPr>
                <w:sz w:val="24"/>
                <w:szCs w:val="24"/>
                <w:lang w:val="ru-RU"/>
              </w:rPr>
            </w:pPr>
            <w:r w:rsidRPr="0053198B">
              <w:rPr>
                <w:sz w:val="24"/>
                <w:szCs w:val="24"/>
                <w:lang w:val="ru-RU"/>
              </w:rPr>
              <w:t>МАОУ Лицей №15, Кудрявцева Елена Александровна, заместитель по НМР</w:t>
            </w:r>
          </w:p>
        </w:tc>
      </w:tr>
      <w:tr w:rsidR="00194DF9" w:rsidRPr="0053198B" w:rsidTr="00697F4C">
        <w:trPr>
          <w:trHeight w:val="551"/>
        </w:trPr>
        <w:tc>
          <w:tcPr>
            <w:tcW w:w="458" w:type="dxa"/>
            <w:vMerge/>
            <w:tcBorders>
              <w:top w:val="nil"/>
            </w:tcBorders>
          </w:tcPr>
          <w:p w:rsidR="00194DF9" w:rsidRPr="0053198B" w:rsidRDefault="00194DF9" w:rsidP="00697F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4" w:type="dxa"/>
            <w:tcBorders>
              <w:bottom w:val="single" w:sz="4" w:space="0" w:color="auto"/>
              <w:right w:val="single" w:sz="4" w:space="0" w:color="auto"/>
            </w:tcBorders>
          </w:tcPr>
          <w:p w:rsidR="00194DF9" w:rsidRPr="0053198B" w:rsidRDefault="00194DF9" w:rsidP="00697F4C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53198B">
              <w:rPr>
                <w:sz w:val="24"/>
                <w:szCs w:val="24"/>
              </w:rPr>
              <w:t>МБОУ</w:t>
            </w:r>
            <w:r w:rsidRPr="0053198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3198B">
              <w:rPr>
                <w:sz w:val="24"/>
                <w:szCs w:val="24"/>
              </w:rPr>
              <w:t>Гимназия</w:t>
            </w:r>
            <w:proofErr w:type="spellEnd"/>
            <w:r w:rsidRPr="0053198B">
              <w:rPr>
                <w:spacing w:val="-2"/>
                <w:sz w:val="24"/>
                <w:szCs w:val="24"/>
              </w:rPr>
              <w:t xml:space="preserve"> </w:t>
            </w:r>
            <w:r w:rsidRPr="0053198B">
              <w:rPr>
                <w:sz w:val="24"/>
                <w:szCs w:val="24"/>
              </w:rPr>
              <w:t>№9</w:t>
            </w:r>
          </w:p>
          <w:p w:rsidR="00194DF9" w:rsidRPr="0053198B" w:rsidRDefault="00194DF9" w:rsidP="00697F4C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53198B">
              <w:rPr>
                <w:sz w:val="24"/>
                <w:szCs w:val="24"/>
              </w:rPr>
              <w:t xml:space="preserve">г. </w:t>
            </w:r>
            <w:proofErr w:type="spellStart"/>
            <w:r w:rsidRPr="0053198B">
              <w:rPr>
                <w:sz w:val="24"/>
                <w:szCs w:val="24"/>
              </w:rPr>
              <w:t>Кызыл</w:t>
            </w:r>
            <w:proofErr w:type="spellEnd"/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9" w:rsidRPr="0053198B" w:rsidRDefault="00194DF9" w:rsidP="00697F4C">
            <w:pPr>
              <w:ind w:left="1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1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МБОУ Гимназия №5, Ананьина Татьяна Юрьевна, заместитель директора по УВР </w:t>
            </w:r>
          </w:p>
        </w:tc>
      </w:tr>
      <w:tr w:rsidR="00194DF9" w:rsidRPr="0053198B" w:rsidTr="00697F4C">
        <w:trPr>
          <w:trHeight w:val="551"/>
        </w:trPr>
        <w:tc>
          <w:tcPr>
            <w:tcW w:w="458" w:type="dxa"/>
            <w:vMerge/>
            <w:tcBorders>
              <w:top w:val="nil"/>
            </w:tcBorders>
          </w:tcPr>
          <w:p w:rsidR="00194DF9" w:rsidRPr="0053198B" w:rsidRDefault="00194DF9" w:rsidP="00697F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4" w:type="dxa"/>
            <w:tcBorders>
              <w:right w:val="single" w:sz="4" w:space="0" w:color="auto"/>
            </w:tcBorders>
          </w:tcPr>
          <w:p w:rsidR="00194DF9" w:rsidRPr="0053198B" w:rsidRDefault="00194DF9" w:rsidP="00697F4C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53198B">
              <w:rPr>
                <w:sz w:val="24"/>
                <w:szCs w:val="24"/>
              </w:rPr>
              <w:t>МБОУ</w:t>
            </w:r>
            <w:r w:rsidRPr="0053198B">
              <w:rPr>
                <w:spacing w:val="-4"/>
                <w:sz w:val="24"/>
                <w:szCs w:val="24"/>
              </w:rPr>
              <w:t xml:space="preserve"> </w:t>
            </w:r>
            <w:r w:rsidRPr="0053198B">
              <w:rPr>
                <w:sz w:val="24"/>
                <w:szCs w:val="24"/>
              </w:rPr>
              <w:t>"</w:t>
            </w:r>
            <w:proofErr w:type="spellStart"/>
            <w:r w:rsidRPr="0053198B">
              <w:rPr>
                <w:sz w:val="24"/>
                <w:szCs w:val="24"/>
              </w:rPr>
              <w:t>Лицей</w:t>
            </w:r>
            <w:proofErr w:type="spellEnd"/>
            <w:r w:rsidRPr="0053198B">
              <w:rPr>
                <w:spacing w:val="-2"/>
                <w:sz w:val="24"/>
                <w:szCs w:val="24"/>
              </w:rPr>
              <w:t xml:space="preserve"> </w:t>
            </w:r>
            <w:r w:rsidRPr="0053198B">
              <w:rPr>
                <w:sz w:val="24"/>
                <w:szCs w:val="24"/>
              </w:rPr>
              <w:t>№16"</w:t>
            </w:r>
            <w:r w:rsidRPr="0053198B">
              <w:rPr>
                <w:spacing w:val="-5"/>
                <w:sz w:val="24"/>
                <w:szCs w:val="24"/>
              </w:rPr>
              <w:t xml:space="preserve"> </w:t>
            </w:r>
            <w:r w:rsidRPr="0053198B">
              <w:rPr>
                <w:sz w:val="24"/>
                <w:szCs w:val="24"/>
              </w:rPr>
              <w:t>г.</w:t>
            </w:r>
          </w:p>
          <w:p w:rsidR="00194DF9" w:rsidRPr="0053198B" w:rsidRDefault="00194DF9" w:rsidP="00697F4C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proofErr w:type="spellStart"/>
            <w:r w:rsidRPr="0053198B">
              <w:rPr>
                <w:sz w:val="24"/>
                <w:szCs w:val="24"/>
              </w:rPr>
              <w:t>Кызыл</w:t>
            </w:r>
            <w:proofErr w:type="spellEnd"/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9" w:rsidRPr="0053198B" w:rsidRDefault="00194DF9" w:rsidP="00697F4C">
            <w:pPr>
              <w:ind w:left="1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1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МБОУ СОШ №12, </w:t>
            </w:r>
            <w:proofErr w:type="spellStart"/>
            <w:r w:rsidRPr="00531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Донгак</w:t>
            </w:r>
            <w:proofErr w:type="spellEnd"/>
            <w:r w:rsidRPr="00531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1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Шончалай</w:t>
            </w:r>
            <w:proofErr w:type="spellEnd"/>
            <w:r w:rsidRPr="00531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1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Хажыт-ооловна</w:t>
            </w:r>
            <w:proofErr w:type="spellEnd"/>
            <w:r w:rsidRPr="00531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заведующий по УВР</w:t>
            </w:r>
          </w:p>
        </w:tc>
      </w:tr>
      <w:tr w:rsidR="00194DF9" w:rsidRPr="0053198B" w:rsidTr="00697F4C">
        <w:trPr>
          <w:trHeight w:val="551"/>
        </w:trPr>
        <w:tc>
          <w:tcPr>
            <w:tcW w:w="458" w:type="dxa"/>
            <w:vMerge/>
            <w:tcBorders>
              <w:top w:val="nil"/>
            </w:tcBorders>
          </w:tcPr>
          <w:p w:rsidR="00194DF9" w:rsidRPr="0053198B" w:rsidRDefault="00194DF9" w:rsidP="00697F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4" w:type="dxa"/>
            <w:tcBorders>
              <w:right w:val="single" w:sz="4" w:space="0" w:color="auto"/>
            </w:tcBorders>
          </w:tcPr>
          <w:p w:rsidR="00194DF9" w:rsidRPr="0053198B" w:rsidRDefault="00194DF9" w:rsidP="00697F4C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53198B">
              <w:rPr>
                <w:sz w:val="24"/>
                <w:szCs w:val="24"/>
              </w:rPr>
              <w:t>МБОУ</w:t>
            </w:r>
            <w:r w:rsidRPr="0053198B">
              <w:rPr>
                <w:spacing w:val="-3"/>
                <w:sz w:val="24"/>
                <w:szCs w:val="24"/>
              </w:rPr>
              <w:t xml:space="preserve"> </w:t>
            </w:r>
            <w:r w:rsidRPr="0053198B">
              <w:rPr>
                <w:sz w:val="24"/>
                <w:szCs w:val="24"/>
              </w:rPr>
              <w:t>СОШ</w:t>
            </w:r>
            <w:r w:rsidRPr="0053198B">
              <w:rPr>
                <w:spacing w:val="-2"/>
                <w:sz w:val="24"/>
                <w:szCs w:val="24"/>
              </w:rPr>
              <w:t xml:space="preserve"> </w:t>
            </w:r>
            <w:r w:rsidRPr="0053198B">
              <w:rPr>
                <w:sz w:val="24"/>
                <w:szCs w:val="24"/>
              </w:rPr>
              <w:t>№18</w:t>
            </w:r>
          </w:p>
          <w:p w:rsidR="00194DF9" w:rsidRPr="0053198B" w:rsidRDefault="00194DF9" w:rsidP="00697F4C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53198B">
              <w:rPr>
                <w:sz w:val="24"/>
                <w:szCs w:val="24"/>
              </w:rPr>
              <w:t xml:space="preserve">г. </w:t>
            </w:r>
            <w:proofErr w:type="spellStart"/>
            <w:r w:rsidRPr="0053198B">
              <w:rPr>
                <w:sz w:val="24"/>
                <w:szCs w:val="24"/>
              </w:rPr>
              <w:t>Кызыл</w:t>
            </w:r>
            <w:proofErr w:type="spellEnd"/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9" w:rsidRPr="0053198B" w:rsidRDefault="00194DF9" w:rsidP="00697F4C">
            <w:pPr>
              <w:ind w:left="1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1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МБОУ СОШ №3, </w:t>
            </w:r>
            <w:proofErr w:type="spellStart"/>
            <w:r w:rsidRPr="00531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Таршинаева</w:t>
            </w:r>
            <w:proofErr w:type="spellEnd"/>
            <w:r w:rsidRPr="00531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1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Шенне</w:t>
            </w:r>
            <w:proofErr w:type="spellEnd"/>
            <w:r w:rsidRPr="00531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Семеновна, заместитель директора по НМР</w:t>
            </w:r>
          </w:p>
        </w:tc>
      </w:tr>
    </w:tbl>
    <w:p w:rsidR="00007B69" w:rsidRPr="00007B69" w:rsidRDefault="00007B69" w:rsidP="00007B69">
      <w:pPr>
        <w:pStyle w:val="a3"/>
        <w:ind w:right="103" w:firstLine="567"/>
        <w:jc w:val="both"/>
        <w:rPr>
          <w:sz w:val="24"/>
        </w:rPr>
      </w:pPr>
      <w:r w:rsidRPr="00007B69">
        <w:rPr>
          <w:sz w:val="24"/>
        </w:rPr>
        <w:t>Отмечаем,</w:t>
      </w:r>
      <w:r w:rsidRPr="00007B69">
        <w:rPr>
          <w:spacing w:val="1"/>
          <w:sz w:val="24"/>
        </w:rPr>
        <w:t xml:space="preserve"> </w:t>
      </w:r>
      <w:r w:rsidRPr="00007B69">
        <w:rPr>
          <w:sz w:val="24"/>
        </w:rPr>
        <w:t>что</w:t>
      </w:r>
      <w:r w:rsidRPr="00007B69">
        <w:rPr>
          <w:spacing w:val="1"/>
          <w:sz w:val="24"/>
        </w:rPr>
        <w:t xml:space="preserve"> </w:t>
      </w:r>
      <w:r w:rsidRPr="00007B69">
        <w:rPr>
          <w:sz w:val="24"/>
        </w:rPr>
        <w:t>согласно</w:t>
      </w:r>
      <w:r w:rsidRPr="00007B69">
        <w:rPr>
          <w:spacing w:val="1"/>
          <w:sz w:val="24"/>
        </w:rPr>
        <w:t xml:space="preserve"> </w:t>
      </w:r>
      <w:r w:rsidRPr="00007B69">
        <w:rPr>
          <w:sz w:val="24"/>
        </w:rPr>
        <w:t>рисковым</w:t>
      </w:r>
      <w:r w:rsidRPr="00007B69">
        <w:rPr>
          <w:spacing w:val="1"/>
          <w:sz w:val="24"/>
        </w:rPr>
        <w:t xml:space="preserve"> </w:t>
      </w:r>
      <w:r w:rsidRPr="00007B69">
        <w:rPr>
          <w:sz w:val="24"/>
        </w:rPr>
        <w:t>профилям</w:t>
      </w:r>
      <w:r w:rsidRPr="00007B69">
        <w:rPr>
          <w:spacing w:val="1"/>
          <w:sz w:val="24"/>
        </w:rPr>
        <w:t xml:space="preserve"> </w:t>
      </w:r>
      <w:r w:rsidRPr="00007B69">
        <w:rPr>
          <w:sz w:val="24"/>
        </w:rPr>
        <w:t>школ</w:t>
      </w:r>
      <w:r w:rsidRPr="00007B69">
        <w:rPr>
          <w:spacing w:val="1"/>
          <w:sz w:val="24"/>
        </w:rPr>
        <w:t xml:space="preserve"> </w:t>
      </w:r>
      <w:r w:rsidRPr="00007B69">
        <w:rPr>
          <w:sz w:val="24"/>
        </w:rPr>
        <w:t>по</w:t>
      </w:r>
      <w:r w:rsidRPr="00007B69">
        <w:rPr>
          <w:spacing w:val="1"/>
          <w:sz w:val="24"/>
        </w:rPr>
        <w:t xml:space="preserve"> </w:t>
      </w:r>
      <w:r w:rsidRPr="00007B69">
        <w:rPr>
          <w:sz w:val="24"/>
        </w:rPr>
        <w:t>итогам</w:t>
      </w:r>
      <w:r w:rsidRPr="00007B69">
        <w:rPr>
          <w:spacing w:val="1"/>
          <w:sz w:val="24"/>
        </w:rPr>
        <w:t xml:space="preserve"> </w:t>
      </w:r>
      <w:r w:rsidRPr="00007B69">
        <w:rPr>
          <w:sz w:val="24"/>
        </w:rPr>
        <w:t>самодиагностики в школах-участниках проектов выявлены различные риски</w:t>
      </w:r>
      <w:r w:rsidRPr="00007B69">
        <w:rPr>
          <w:spacing w:val="1"/>
          <w:sz w:val="24"/>
        </w:rPr>
        <w:t xml:space="preserve"> </w:t>
      </w:r>
      <w:r w:rsidRPr="00007B69">
        <w:rPr>
          <w:sz w:val="24"/>
        </w:rPr>
        <w:t>неуспешности,</w:t>
      </w:r>
      <w:r w:rsidRPr="00007B69">
        <w:rPr>
          <w:spacing w:val="-2"/>
          <w:sz w:val="24"/>
        </w:rPr>
        <w:t xml:space="preserve"> </w:t>
      </w:r>
      <w:r w:rsidRPr="00007B69">
        <w:rPr>
          <w:sz w:val="24"/>
        </w:rPr>
        <w:t>требующие</w:t>
      </w:r>
      <w:r w:rsidRPr="00007B69">
        <w:rPr>
          <w:spacing w:val="-1"/>
          <w:sz w:val="24"/>
        </w:rPr>
        <w:t xml:space="preserve"> </w:t>
      </w:r>
      <w:r w:rsidRPr="00007B69">
        <w:rPr>
          <w:sz w:val="24"/>
        </w:rPr>
        <w:t>решения</w:t>
      </w:r>
      <w:r w:rsidRPr="00007B69">
        <w:rPr>
          <w:spacing w:val="-1"/>
          <w:sz w:val="24"/>
        </w:rPr>
        <w:t xml:space="preserve"> </w:t>
      </w:r>
      <w:r w:rsidRPr="00007B69">
        <w:rPr>
          <w:sz w:val="24"/>
        </w:rPr>
        <w:t>на</w:t>
      </w:r>
      <w:r w:rsidRPr="00007B69">
        <w:rPr>
          <w:spacing w:val="2"/>
          <w:sz w:val="24"/>
        </w:rPr>
        <w:t xml:space="preserve"> </w:t>
      </w:r>
      <w:r w:rsidRPr="00007B69">
        <w:rPr>
          <w:sz w:val="24"/>
        </w:rPr>
        <w:t>муниципальном уровне.</w:t>
      </w:r>
    </w:p>
    <w:p w:rsidR="00007B69" w:rsidRPr="00007B69" w:rsidRDefault="00007B69" w:rsidP="00007B69">
      <w:pPr>
        <w:pStyle w:val="a3"/>
        <w:ind w:right="-1" w:firstLine="567"/>
        <w:jc w:val="both"/>
        <w:rPr>
          <w:sz w:val="24"/>
          <w:szCs w:val="28"/>
        </w:rPr>
      </w:pPr>
      <w:r w:rsidRPr="00CA7AE8">
        <w:t>Для успешной реализации проекта создана системная работа муниципального куратора и регионального оператора, ок</w:t>
      </w:r>
      <w:r w:rsidRPr="00007B69">
        <w:rPr>
          <w:sz w:val="24"/>
          <w:szCs w:val="28"/>
        </w:rPr>
        <w:t>азывающего</w:t>
      </w:r>
      <w:r w:rsidRPr="00007B69">
        <w:rPr>
          <w:spacing w:val="39"/>
          <w:sz w:val="24"/>
          <w:szCs w:val="28"/>
        </w:rPr>
        <w:t xml:space="preserve"> </w:t>
      </w:r>
      <w:r w:rsidRPr="00007B69">
        <w:rPr>
          <w:sz w:val="24"/>
          <w:szCs w:val="28"/>
        </w:rPr>
        <w:t>методическую</w:t>
      </w:r>
      <w:r w:rsidRPr="00007B69">
        <w:rPr>
          <w:spacing w:val="15"/>
          <w:sz w:val="24"/>
          <w:szCs w:val="28"/>
        </w:rPr>
        <w:t xml:space="preserve"> </w:t>
      </w:r>
      <w:r w:rsidRPr="00007B69">
        <w:rPr>
          <w:sz w:val="24"/>
          <w:szCs w:val="28"/>
        </w:rPr>
        <w:t>поддержку</w:t>
      </w:r>
      <w:r w:rsidRPr="00007B69">
        <w:rPr>
          <w:spacing w:val="33"/>
          <w:sz w:val="24"/>
          <w:szCs w:val="28"/>
        </w:rPr>
        <w:t xml:space="preserve"> </w:t>
      </w:r>
      <w:r w:rsidRPr="00007B69">
        <w:rPr>
          <w:sz w:val="24"/>
          <w:szCs w:val="28"/>
        </w:rPr>
        <w:t xml:space="preserve">ОУ. Муниципальным координатором проекта контролируется своевременное размещение </w:t>
      </w:r>
      <w:r w:rsidRPr="00007B69">
        <w:rPr>
          <w:sz w:val="24"/>
          <w:szCs w:val="28"/>
        </w:rPr>
        <w:lastRenderedPageBreak/>
        <w:t>исполнения мероприятий концептуальных документов школами, проводится регулярный мониторинг вовлеченности школы и куратора школы в реализацию проекта, оказывается постоянная консультационная и методическая поддержка участникам проекта.</w:t>
      </w:r>
    </w:p>
    <w:p w:rsidR="0076478C" w:rsidRDefault="006A1CEF" w:rsidP="00EB6CE1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A1CEF">
        <w:rPr>
          <w:rFonts w:ascii="Times New Roman" w:hAnsi="Times New Roman" w:cs="Times New Roman"/>
          <w:sz w:val="24"/>
          <w:szCs w:val="28"/>
        </w:rPr>
        <w:t>Н</w:t>
      </w:r>
      <w:r w:rsidR="00CA7AE8" w:rsidRPr="006A1CEF">
        <w:rPr>
          <w:rFonts w:ascii="Times New Roman" w:hAnsi="Times New Roman" w:cs="Times New Roman"/>
          <w:sz w:val="24"/>
          <w:szCs w:val="28"/>
        </w:rPr>
        <w:t>а</w:t>
      </w:r>
      <w:r w:rsidRPr="006A1CEF">
        <w:rPr>
          <w:rFonts w:ascii="Times New Roman" w:hAnsi="Times New Roman" w:cs="Times New Roman"/>
          <w:sz w:val="24"/>
          <w:szCs w:val="28"/>
        </w:rPr>
        <w:t xml:space="preserve"> </w:t>
      </w:r>
      <w:r w:rsidR="00CA7AE8" w:rsidRPr="006A1CEF">
        <w:rPr>
          <w:rFonts w:ascii="Times New Roman" w:hAnsi="Times New Roman" w:cs="Times New Roman"/>
          <w:sz w:val="24"/>
          <w:szCs w:val="28"/>
        </w:rPr>
        <w:t xml:space="preserve">сайтах образовательных организаций </w:t>
      </w:r>
      <w:r w:rsidRPr="006A1CEF">
        <w:rPr>
          <w:rFonts w:ascii="Times New Roman" w:hAnsi="Times New Roman" w:cs="Times New Roman"/>
          <w:sz w:val="24"/>
          <w:szCs w:val="28"/>
        </w:rPr>
        <w:t xml:space="preserve">создан </w:t>
      </w:r>
      <w:r w:rsidR="00CA7AE8" w:rsidRPr="006A1CEF">
        <w:rPr>
          <w:rFonts w:ascii="Times New Roman" w:hAnsi="Times New Roman" w:cs="Times New Roman"/>
          <w:sz w:val="24"/>
          <w:szCs w:val="28"/>
        </w:rPr>
        <w:t>раздел по адресной методической помощи образовательным организациям 100+.</w:t>
      </w:r>
      <w:r w:rsidR="00EB6CE1" w:rsidRPr="00EB6CE1">
        <w:rPr>
          <w:rFonts w:ascii="Times New Roman" w:hAnsi="Times New Roman" w:cs="Times New Roman"/>
          <w:sz w:val="28"/>
          <w:szCs w:val="28"/>
        </w:rPr>
        <w:t xml:space="preserve"> </w:t>
      </w:r>
      <w:r w:rsidR="00EB6CE1" w:rsidRPr="00EB6CE1">
        <w:rPr>
          <w:rFonts w:ascii="Times New Roman" w:hAnsi="Times New Roman" w:cs="Times New Roman"/>
          <w:sz w:val="24"/>
          <w:szCs w:val="28"/>
        </w:rPr>
        <w:t>На сайтах всех данных школ имеется нормативно-правовые документы (концептуальные документы по проекту, среднесрочные программы, дорожные карты образовательных организаций, приказы).</w:t>
      </w:r>
    </w:p>
    <w:p w:rsidR="006F47A9" w:rsidRPr="006A1CEF" w:rsidRDefault="006F47A9" w:rsidP="002C2B3F">
      <w:pPr>
        <w:pStyle w:val="20"/>
        <w:shd w:val="clear" w:color="auto" w:fill="auto"/>
        <w:spacing w:line="232" w:lineRule="exact"/>
        <w:ind w:firstLine="567"/>
        <w:jc w:val="both"/>
        <w:rPr>
          <w:color w:val="000000"/>
          <w:sz w:val="22"/>
          <w:szCs w:val="24"/>
          <w:highlight w:val="yellow"/>
          <w:lang w:eastAsia="ru-RU"/>
        </w:rPr>
      </w:pPr>
      <w:r>
        <w:rPr>
          <w:rStyle w:val="2105pt"/>
          <w:sz w:val="24"/>
          <w:szCs w:val="24"/>
        </w:rPr>
        <w:t xml:space="preserve">Педагоги принимают участие в семинарах для повышения предметных компетенций, а так же проходят курсы повышения квалификации </w:t>
      </w:r>
      <w:r w:rsidRPr="002669AE">
        <w:rPr>
          <w:rStyle w:val="2105pt"/>
          <w:sz w:val="24"/>
          <w:szCs w:val="24"/>
        </w:rPr>
        <w:t>по устранению педагогических дефицитов</w:t>
      </w:r>
      <w:r>
        <w:rPr>
          <w:rStyle w:val="2105pt"/>
          <w:sz w:val="24"/>
          <w:szCs w:val="24"/>
        </w:rPr>
        <w:t xml:space="preserve">, </w:t>
      </w:r>
      <w:r w:rsidRPr="00C41F49">
        <w:rPr>
          <w:rStyle w:val="2105pt"/>
          <w:sz w:val="24"/>
          <w:szCs w:val="24"/>
        </w:rPr>
        <w:t>осв</w:t>
      </w:r>
      <w:r>
        <w:rPr>
          <w:rStyle w:val="2105pt"/>
          <w:sz w:val="24"/>
          <w:szCs w:val="24"/>
        </w:rPr>
        <w:t>аивают</w:t>
      </w:r>
      <w:r w:rsidRPr="00C41F49">
        <w:rPr>
          <w:rStyle w:val="2105pt"/>
          <w:sz w:val="24"/>
          <w:szCs w:val="24"/>
        </w:rPr>
        <w:t xml:space="preserve"> технологии, позволяющие обучающимся продуктивно работать с текстом, анализировать тексты, обладать умениями максимально точно и полно понять содержание текста, уловить все детали и освоить информацию практических целях</w:t>
      </w:r>
      <w:r>
        <w:rPr>
          <w:rStyle w:val="2105pt"/>
          <w:sz w:val="24"/>
          <w:szCs w:val="24"/>
        </w:rPr>
        <w:t>. В</w:t>
      </w:r>
      <w:r w:rsidRPr="00C41F49">
        <w:rPr>
          <w:rStyle w:val="2105pt"/>
          <w:sz w:val="24"/>
          <w:szCs w:val="24"/>
        </w:rPr>
        <w:t>ключ</w:t>
      </w:r>
      <w:r>
        <w:rPr>
          <w:rStyle w:val="2105pt"/>
          <w:sz w:val="24"/>
          <w:szCs w:val="24"/>
        </w:rPr>
        <w:t>ают</w:t>
      </w:r>
      <w:r w:rsidRPr="00C41F49">
        <w:rPr>
          <w:rStyle w:val="2105pt"/>
          <w:sz w:val="24"/>
          <w:szCs w:val="24"/>
        </w:rPr>
        <w:t xml:space="preserve"> в образовательный процесс обучение на дистанционных платформах, обладают способностью организовать непрерывное обучение</w:t>
      </w:r>
      <w:r w:rsidR="007946CD">
        <w:rPr>
          <w:rStyle w:val="2105pt"/>
          <w:sz w:val="24"/>
          <w:szCs w:val="24"/>
        </w:rPr>
        <w:t>.</w:t>
      </w:r>
    </w:p>
    <w:p w:rsidR="0076478C" w:rsidRPr="0076478C" w:rsidRDefault="00736FA8" w:rsidP="00A962C4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Приказом Департамента по образованию мэрии города Кызыла от 27.02.2019 г. №91 «О реализации муниципальных проектов «Современная школа», «Успех каждого ребенка», «Цифровая образовательная среда», «Поддержка семей, имеющих детей»</w:t>
      </w:r>
      <w:r w:rsidR="00A962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«Учитель будущего», «Социальная активность» </w:t>
      </w:r>
      <w:hyperlink r:id="rId14" w:history="1">
        <w:r w:rsidR="00A962C4" w:rsidRPr="007E473A">
          <w:rPr>
            <w:rStyle w:val="a9"/>
            <w:rFonts w:ascii="Times New Roman" w:hAnsi="Times New Roman" w:cs="Times New Roman"/>
            <w:sz w:val="24"/>
            <w:szCs w:val="24"/>
            <w:lang w:eastAsia="ru-RU"/>
          </w:rPr>
          <w:t>http://dpo17.ru/upload/document/Pasport_proekta_Tsifrovaya_obrazovatelnaya_sreda(1).PDF</w:t>
        </w:r>
      </w:hyperlink>
      <w:r w:rsidR="00A962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6478C" w:rsidRPr="0076478C" w:rsidRDefault="0076478C" w:rsidP="007647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основании приказа Министерства образования Республики Тыва №209-д от 18.03.2022 г. «Об утверждении положении положения о региональной целевой модели наставничества обучающихся по общеобразовательным, дополнительным общеобразовательным программам, программа среднего профессионального образования, а также молодых педагогов до 35 лет, в том числе со стажем работы до 3-х лет», в том числе с применением лучших практик обмена опыта между обучающимися, в целях обеспечение развития кадрового потенциала образовательных организаций по внедрению единой модели наставничества,  Департаментом по образованию издан Приказ от 16 мая 2022 года №264 ««Об утверждении положения о муниципальной целевой модели наставничества обучающихся, а также молодых педагогов до 35 лет, в том числе со стажем работы до трёх лет по общеобразовательным программам».</w:t>
      </w:r>
    </w:p>
    <w:p w:rsidR="0076478C" w:rsidRDefault="0076478C" w:rsidP="0076478C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связи с тем, что</w:t>
      </w:r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большей степени учителя испытыва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ют</w:t>
      </w:r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трудности в части методических </w:t>
      </w:r>
      <w:r w:rsidR="00571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профессиональной </w:t>
      </w:r>
      <w:r w:rsidRPr="00764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компетенций. Необходимы программы повышения квалификации, программ методического сопровождения учителей 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всех уровнях (федеральных, муниципальных, школьных).</w:t>
      </w:r>
      <w:r w:rsidR="005D22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2255" w:rsidRPr="005D22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D22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правленческим командам, у</w:t>
      </w:r>
      <w:r w:rsidR="005D2255" w:rsidRPr="005D22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чителям-предметникам</w:t>
      </w:r>
      <w:r w:rsidR="005D22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педагогам узкой специальности</w:t>
      </w:r>
      <w:r w:rsidR="005D2255" w:rsidRPr="005D22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пройти курсы повышения квалификации по методической </w:t>
      </w:r>
      <w:r w:rsidR="00571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профессиональной </w:t>
      </w:r>
      <w:r w:rsidR="005D2255" w:rsidRPr="005D22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направленности</w:t>
      </w:r>
      <w:r w:rsidR="005D22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71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Муниципальная методическая служба направляет всех на курсы и ведет мониторинг (ежемесячные, годовые отчеты по</w:t>
      </w:r>
      <w:r w:rsidR="000C3D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курсам повышения квалификации) и анализ по их прохождению.</w:t>
      </w:r>
    </w:p>
    <w:p w:rsidR="0076478C" w:rsidRDefault="0076478C" w:rsidP="0076478C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4800B8" w:rsidRDefault="000C3D13" w:rsidP="004800B8">
      <w:pPr>
        <w:pStyle w:val="a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697F4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800B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Проблемы:</w:t>
      </w:r>
      <w:r w:rsidR="00697F4C" w:rsidRPr="004800B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50A81" w:rsidRDefault="00450A81" w:rsidP="004800B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0A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50A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методический голод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молодых педагогов до 35 лет в условиях информационной среды</w:t>
      </w:r>
      <w:r w:rsidR="00B004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сопротивление учителей-</w:t>
      </w:r>
      <w:proofErr w:type="spellStart"/>
      <w:r w:rsidR="00B004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стажистов</w:t>
      </w:r>
      <w:proofErr w:type="spellEnd"/>
      <w:r w:rsidR="00B004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инновационным подходам обучения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50A81" w:rsidRDefault="00450A81" w:rsidP="004800B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-отсутствие </w:t>
      </w:r>
      <w:r w:rsidR="00F831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условий и нехватка времени педагогов для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совершенствования профессиональной и методической компетенции;</w:t>
      </w:r>
    </w:p>
    <w:p w:rsidR="00666D61" w:rsidRDefault="00450A81" w:rsidP="004800B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F831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нагрузка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учителей </w:t>
      </w:r>
      <w:r w:rsidR="00F831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«бумажной волокиты», </w:t>
      </w:r>
      <w:r w:rsidR="00F831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вместо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участия в профессиональных конкурсах</w:t>
      </w:r>
      <w:r w:rsidR="00F831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повышения профессиональной квалификации;</w:t>
      </w:r>
    </w:p>
    <w:p w:rsidR="00F831B5" w:rsidRDefault="00F831B5" w:rsidP="004800B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-отсутствия условий для взаимодействия методистов и педагогов</w:t>
      </w:r>
      <w:r w:rsidR="00DD4B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D4B39" w:rsidRDefault="00DD4B39" w:rsidP="004800B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-нехватка </w:t>
      </w:r>
      <w:r w:rsidR="006123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ставки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методистов;</w:t>
      </w:r>
    </w:p>
    <w:p w:rsidR="00DD4B39" w:rsidRPr="00450A81" w:rsidRDefault="00DD4B39" w:rsidP="004800B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-необходимость разделения функционала методистов и специалистов муниципалитета и работать по 1 ставке.</w:t>
      </w:r>
    </w:p>
    <w:p w:rsidR="0081053C" w:rsidRPr="008152ED" w:rsidRDefault="0081053C" w:rsidP="004800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152ED">
        <w:rPr>
          <w:rFonts w:ascii="Times New Roman" w:hAnsi="Times New Roman" w:cs="Times New Roman"/>
          <w:sz w:val="24"/>
          <w:szCs w:val="24"/>
        </w:rPr>
        <w:t>Основные проблемы школ с низкими образовательными результатами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053C" w:rsidRPr="00D004F2" w:rsidRDefault="0081053C" w:rsidP="0081053C">
      <w:pPr>
        <w:pStyle w:val="a5"/>
        <w:widowControl/>
        <w:numPr>
          <w:ilvl w:val="0"/>
          <w:numId w:val="8"/>
        </w:numPr>
        <w:tabs>
          <w:tab w:val="left" w:pos="851"/>
        </w:tabs>
        <w:autoSpaceDE/>
        <w:autoSpaceDN/>
        <w:spacing w:line="276" w:lineRule="auto"/>
        <w:ind w:left="0" w:firstLine="567"/>
        <w:contextualSpacing/>
        <w:jc w:val="both"/>
        <w:rPr>
          <w:sz w:val="24"/>
          <w:szCs w:val="28"/>
        </w:rPr>
      </w:pPr>
      <w:r w:rsidRPr="00D004F2">
        <w:rPr>
          <w:sz w:val="24"/>
          <w:szCs w:val="28"/>
        </w:rPr>
        <w:lastRenderedPageBreak/>
        <w:t>Дефицит педагогических кадров;</w:t>
      </w:r>
    </w:p>
    <w:p w:rsidR="0081053C" w:rsidRPr="00D004F2" w:rsidRDefault="0081053C" w:rsidP="0081053C">
      <w:pPr>
        <w:pStyle w:val="a5"/>
        <w:widowControl/>
        <w:numPr>
          <w:ilvl w:val="0"/>
          <w:numId w:val="8"/>
        </w:numPr>
        <w:tabs>
          <w:tab w:val="left" w:pos="851"/>
        </w:tabs>
        <w:autoSpaceDE/>
        <w:autoSpaceDN/>
        <w:spacing w:line="276" w:lineRule="auto"/>
        <w:ind w:left="0" w:firstLine="567"/>
        <w:contextualSpacing/>
        <w:jc w:val="both"/>
        <w:rPr>
          <w:rFonts w:eastAsiaTheme="minorHAnsi"/>
          <w:sz w:val="24"/>
          <w:szCs w:val="28"/>
        </w:rPr>
      </w:pPr>
      <w:r w:rsidRPr="00D004F2">
        <w:rPr>
          <w:rFonts w:eastAsia="Calibri"/>
          <w:sz w:val="24"/>
          <w:szCs w:val="28"/>
        </w:rPr>
        <w:t>Недостаточная предметная и методическая компетентность педагогических кадров в том числе в работе с обучающимися с ОВЗ;</w:t>
      </w:r>
    </w:p>
    <w:p w:rsidR="0081053C" w:rsidRPr="00D004F2" w:rsidRDefault="0081053C" w:rsidP="0081053C">
      <w:pPr>
        <w:pStyle w:val="a5"/>
        <w:widowControl/>
        <w:numPr>
          <w:ilvl w:val="0"/>
          <w:numId w:val="8"/>
        </w:numPr>
        <w:tabs>
          <w:tab w:val="left" w:pos="851"/>
        </w:tabs>
        <w:autoSpaceDE/>
        <w:autoSpaceDN/>
        <w:spacing w:line="276" w:lineRule="auto"/>
        <w:ind w:left="0" w:firstLine="567"/>
        <w:contextualSpacing/>
        <w:jc w:val="both"/>
        <w:rPr>
          <w:rFonts w:eastAsiaTheme="minorHAnsi"/>
          <w:sz w:val="24"/>
          <w:szCs w:val="28"/>
        </w:rPr>
      </w:pPr>
      <w:r w:rsidRPr="00D004F2">
        <w:rPr>
          <w:sz w:val="24"/>
          <w:szCs w:val="24"/>
        </w:rPr>
        <w:t>Недостаточная материально-техническая оснащенность школы;</w:t>
      </w:r>
    </w:p>
    <w:p w:rsidR="0081053C" w:rsidRDefault="0081053C" w:rsidP="0081053C">
      <w:pPr>
        <w:pStyle w:val="a5"/>
        <w:widowControl/>
        <w:numPr>
          <w:ilvl w:val="0"/>
          <w:numId w:val="8"/>
        </w:numPr>
        <w:tabs>
          <w:tab w:val="left" w:pos="851"/>
        </w:tabs>
        <w:autoSpaceDE/>
        <w:autoSpaceDN/>
        <w:spacing w:line="276" w:lineRule="auto"/>
        <w:ind w:left="0" w:firstLine="567"/>
        <w:contextualSpacing/>
        <w:jc w:val="both"/>
        <w:rPr>
          <w:sz w:val="24"/>
          <w:szCs w:val="28"/>
        </w:rPr>
      </w:pPr>
      <w:r w:rsidRPr="00D004F2">
        <w:rPr>
          <w:sz w:val="24"/>
          <w:szCs w:val="28"/>
        </w:rPr>
        <w:t xml:space="preserve">Высокая доля обучающихся с рисками учебной </w:t>
      </w:r>
      <w:proofErr w:type="spellStart"/>
      <w:r w:rsidRPr="00D004F2">
        <w:rPr>
          <w:sz w:val="24"/>
          <w:szCs w:val="28"/>
        </w:rPr>
        <w:t>неуспешности</w:t>
      </w:r>
      <w:proofErr w:type="spellEnd"/>
      <w:r w:rsidRPr="00D004F2">
        <w:rPr>
          <w:sz w:val="24"/>
          <w:szCs w:val="28"/>
        </w:rPr>
        <w:t>.</w:t>
      </w:r>
    </w:p>
    <w:p w:rsidR="00666D61" w:rsidRDefault="00666D61" w:rsidP="00666D61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воспитательному направлению:</w:t>
      </w:r>
    </w:p>
    <w:p w:rsidR="00666D61" w:rsidRPr="00666D61" w:rsidRDefault="00666D61" w:rsidP="00666D6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666D61">
        <w:rPr>
          <w:rFonts w:ascii="Times New Roman" w:hAnsi="Times New Roman" w:cs="Times New Roman"/>
          <w:sz w:val="24"/>
          <w:szCs w:val="24"/>
        </w:rPr>
        <w:t>еренаполняемость</w:t>
      </w:r>
      <w:proofErr w:type="spellEnd"/>
      <w:r w:rsidRPr="00666D61">
        <w:rPr>
          <w:rFonts w:ascii="Times New Roman" w:hAnsi="Times New Roman" w:cs="Times New Roman"/>
          <w:sz w:val="24"/>
          <w:szCs w:val="24"/>
        </w:rPr>
        <w:t xml:space="preserve"> школ на 100 и свыше %, в связи с чем – элементарная нехватка свободных помещений для работы кружков, секций, внеурочных занятий;</w:t>
      </w:r>
    </w:p>
    <w:p w:rsidR="00666D61" w:rsidRPr="00666D61" w:rsidRDefault="00666D61" w:rsidP="00666D61">
      <w:pPr>
        <w:pStyle w:val="a5"/>
        <w:contextualSpacing/>
        <w:jc w:val="both"/>
        <w:rPr>
          <w:sz w:val="24"/>
          <w:szCs w:val="24"/>
        </w:rPr>
      </w:pPr>
      <w:r w:rsidRPr="00666D61">
        <w:rPr>
          <w:sz w:val="24"/>
          <w:szCs w:val="24"/>
        </w:rPr>
        <w:t xml:space="preserve">- </w:t>
      </w:r>
      <w:proofErr w:type="spellStart"/>
      <w:r w:rsidRPr="00666D61">
        <w:rPr>
          <w:sz w:val="24"/>
          <w:szCs w:val="24"/>
        </w:rPr>
        <w:t>самоотстранение</w:t>
      </w:r>
      <w:proofErr w:type="spellEnd"/>
      <w:r w:rsidRPr="00666D61">
        <w:rPr>
          <w:sz w:val="24"/>
          <w:szCs w:val="24"/>
        </w:rPr>
        <w:t xml:space="preserve"> родителей от воспитания своих детей, перекладывание обязанностей на школу;</w:t>
      </w:r>
    </w:p>
    <w:p w:rsidR="000C3D13" w:rsidRPr="000C3D13" w:rsidRDefault="000C3D13" w:rsidP="000C3D13">
      <w:pPr>
        <w:pStyle w:val="a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478C" w:rsidRDefault="000C3D13" w:rsidP="0076478C">
      <w:pPr>
        <w:pStyle w:val="a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3D1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5. Задачи на новый учебный год:</w:t>
      </w:r>
    </w:p>
    <w:p w:rsidR="00450A81" w:rsidRDefault="00450A81" w:rsidP="0076478C">
      <w:pPr>
        <w:pStyle w:val="a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0A81" w:rsidRPr="00450A81" w:rsidRDefault="00450A81" w:rsidP="00450A81">
      <w:pPr>
        <w:pStyle w:val="a8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0A81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По ООО и ДОО:</w:t>
      </w:r>
    </w:p>
    <w:p w:rsidR="00450A81" w:rsidRPr="00A962C4" w:rsidRDefault="00450A81" w:rsidP="00450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96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обеспечение теоретической, психологической, методической поддержки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учителей и </w:t>
      </w:r>
      <w:r w:rsidR="00F831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воспитателей, путем различных методических мероприятий;</w:t>
      </w:r>
    </w:p>
    <w:p w:rsidR="00450A81" w:rsidRPr="00A962C4" w:rsidRDefault="00450A81" w:rsidP="00450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96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 для повышения профессиональной компетенции, роста педагогического мастерства и развития творческого потенциала каждого педагога;</w:t>
      </w:r>
    </w:p>
    <w:p w:rsidR="00450A81" w:rsidRPr="00A962C4" w:rsidRDefault="00450A81" w:rsidP="00450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96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активного участия педагогов в планировании, разработке и реализации программы развития, в инновационных процессах;</w:t>
      </w:r>
    </w:p>
    <w:p w:rsidR="00450A81" w:rsidRPr="00A962C4" w:rsidRDefault="00450A81" w:rsidP="00450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96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проведение </w:t>
      </w:r>
      <w:r w:rsidR="00F831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методистами  </w:t>
      </w:r>
      <w:r w:rsidRPr="00A96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анализа </w:t>
      </w:r>
      <w:r w:rsidR="00F831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своей работы по направлениям </w:t>
      </w:r>
      <w:r w:rsidRPr="00A96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F831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отметить достигнутые результаты, вести мониторинг, динамику своей деятельности.</w:t>
      </w:r>
    </w:p>
    <w:p w:rsidR="00450A81" w:rsidRDefault="00450A81" w:rsidP="0076478C">
      <w:pPr>
        <w:pStyle w:val="a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053C" w:rsidRPr="00450A81" w:rsidRDefault="0081053C" w:rsidP="00666D6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A81">
        <w:rPr>
          <w:rFonts w:ascii="Times New Roman" w:hAnsi="Times New Roman" w:cs="Times New Roman"/>
          <w:i/>
          <w:sz w:val="24"/>
          <w:szCs w:val="24"/>
        </w:rPr>
        <w:t>Основные задачи школ с низкими образовательными результатами:</w:t>
      </w:r>
    </w:p>
    <w:p w:rsidR="0011245C" w:rsidRPr="0011245C" w:rsidRDefault="0081053C" w:rsidP="0011245C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1) </w:t>
      </w:r>
      <w:r w:rsidR="0011245C" w:rsidRPr="0011245C">
        <w:rPr>
          <w:rFonts w:ascii="Times New Roman" w:hAnsi="Times New Roman" w:cs="Times New Roman"/>
          <w:sz w:val="24"/>
          <w:szCs w:val="28"/>
        </w:rPr>
        <w:t>Усиление ВШК за организацией учебной и внеурочной деятельности по подготовке к ГИА, качеству проведения уроков, системности и результативности проведения тренировочных работ</w:t>
      </w:r>
      <w:r w:rsidR="0011245C">
        <w:rPr>
          <w:rFonts w:ascii="Times New Roman" w:hAnsi="Times New Roman" w:cs="Times New Roman"/>
          <w:sz w:val="24"/>
          <w:szCs w:val="28"/>
        </w:rPr>
        <w:t xml:space="preserve"> </w:t>
      </w:r>
      <w:r w:rsidR="0011245C" w:rsidRPr="0011245C">
        <w:rPr>
          <w:rFonts w:ascii="Times New Roman" w:hAnsi="Times New Roman" w:cs="Times New Roman"/>
          <w:sz w:val="24"/>
        </w:rPr>
        <w:t>школ с низкими результатами</w:t>
      </w:r>
      <w:r w:rsidR="0011245C" w:rsidRPr="0011245C">
        <w:rPr>
          <w:rFonts w:ascii="Times New Roman" w:hAnsi="Times New Roman" w:cs="Times New Roman"/>
          <w:sz w:val="24"/>
          <w:szCs w:val="28"/>
        </w:rPr>
        <w:t>.</w:t>
      </w:r>
    </w:p>
    <w:p w:rsidR="0011245C" w:rsidRPr="00450A81" w:rsidRDefault="00666D61" w:rsidP="0076478C">
      <w:pPr>
        <w:pStyle w:val="a8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0A81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По воспитательному направлению:</w:t>
      </w:r>
    </w:p>
    <w:p w:rsidR="00666D61" w:rsidRPr="00666D61" w:rsidRDefault="00666D61" w:rsidP="00666D61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6D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Приоритеты:</w:t>
      </w:r>
    </w:p>
    <w:p w:rsidR="00666D61" w:rsidRPr="00666D61" w:rsidRDefault="00666D61" w:rsidP="00666D61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6D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усиление родительского всеобуча</w:t>
      </w:r>
      <w:r w:rsidR="00F831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478C" w:rsidRPr="0076478C" w:rsidRDefault="0076478C" w:rsidP="007647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F1969" w:rsidRDefault="00AF1969" w:rsidP="00E61F69">
      <w:pPr>
        <w:ind w:left="-284"/>
        <w:jc w:val="both"/>
        <w:rPr>
          <w:color w:val="000000"/>
          <w:sz w:val="28"/>
          <w:szCs w:val="28"/>
          <w:lang w:eastAsia="ru-RU"/>
        </w:rPr>
      </w:pPr>
    </w:p>
    <w:p w:rsidR="00AF1969" w:rsidRDefault="00AF1969" w:rsidP="00E61F69">
      <w:pPr>
        <w:ind w:left="-284"/>
        <w:jc w:val="both"/>
        <w:rPr>
          <w:color w:val="000000"/>
          <w:sz w:val="28"/>
          <w:szCs w:val="28"/>
          <w:lang w:eastAsia="ru-RU"/>
        </w:rPr>
      </w:pPr>
    </w:p>
    <w:p w:rsidR="00AF1969" w:rsidRDefault="00AF1969" w:rsidP="00E61F69">
      <w:pPr>
        <w:ind w:left="-284"/>
        <w:jc w:val="both"/>
        <w:rPr>
          <w:color w:val="000000"/>
          <w:sz w:val="28"/>
          <w:szCs w:val="28"/>
          <w:lang w:eastAsia="ru-RU"/>
        </w:rPr>
      </w:pPr>
    </w:p>
    <w:p w:rsidR="00AF1969" w:rsidRDefault="00AF1969" w:rsidP="00E61F69">
      <w:pPr>
        <w:ind w:left="-284"/>
        <w:jc w:val="both"/>
        <w:rPr>
          <w:color w:val="000000"/>
          <w:sz w:val="28"/>
          <w:szCs w:val="28"/>
          <w:lang w:eastAsia="ru-RU"/>
        </w:rPr>
      </w:pPr>
    </w:p>
    <w:p w:rsidR="00AF1969" w:rsidRDefault="00AF1969" w:rsidP="00E61F69">
      <w:pPr>
        <w:ind w:left="-284"/>
        <w:jc w:val="both"/>
        <w:rPr>
          <w:color w:val="000000"/>
          <w:sz w:val="28"/>
          <w:szCs w:val="28"/>
          <w:lang w:eastAsia="ru-RU"/>
        </w:rPr>
      </w:pPr>
    </w:p>
    <w:p w:rsidR="00AF1969" w:rsidRDefault="00AF1969" w:rsidP="00E61F69">
      <w:pPr>
        <w:ind w:left="-284"/>
        <w:jc w:val="both"/>
        <w:rPr>
          <w:color w:val="000000"/>
          <w:sz w:val="28"/>
          <w:szCs w:val="28"/>
          <w:lang w:eastAsia="ru-RU"/>
        </w:rPr>
      </w:pPr>
    </w:p>
    <w:p w:rsidR="00AF1969" w:rsidRDefault="00AF1969" w:rsidP="00E61F69">
      <w:pPr>
        <w:ind w:left="-284"/>
        <w:jc w:val="both"/>
        <w:rPr>
          <w:color w:val="000000"/>
          <w:sz w:val="28"/>
          <w:szCs w:val="28"/>
          <w:lang w:eastAsia="ru-RU"/>
        </w:rPr>
      </w:pPr>
    </w:p>
    <w:p w:rsidR="00AF1969" w:rsidRDefault="00AF1969" w:rsidP="00E61F69">
      <w:pPr>
        <w:ind w:left="-284"/>
        <w:jc w:val="both"/>
        <w:rPr>
          <w:color w:val="000000"/>
          <w:sz w:val="28"/>
          <w:szCs w:val="28"/>
          <w:lang w:eastAsia="ru-RU"/>
        </w:rPr>
        <w:sectPr w:rsidR="00AF1969" w:rsidSect="00BB12FE"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1969" w:rsidRPr="00AF1969" w:rsidRDefault="00AF1969" w:rsidP="00AF1969">
      <w:pPr>
        <w:widowControl w:val="0"/>
        <w:autoSpaceDE w:val="0"/>
        <w:autoSpaceDN w:val="0"/>
        <w:spacing w:after="0" w:line="240" w:lineRule="auto"/>
        <w:ind w:left="1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196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AF1969" w:rsidRPr="00AF1969" w:rsidRDefault="00AF1969" w:rsidP="00AF1969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F1969" w:rsidRPr="00AF1969" w:rsidRDefault="00AF1969" w:rsidP="00AF1969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F19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Таблица 1</w:t>
      </w:r>
    </w:p>
    <w:p w:rsidR="00AF1969" w:rsidRPr="00AF1969" w:rsidRDefault="00AF1969" w:rsidP="00AF1969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F19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Качественный и количественный состав ММС</w:t>
      </w:r>
    </w:p>
    <w:tbl>
      <w:tblPr>
        <w:tblStyle w:val="1"/>
        <w:tblW w:w="15361" w:type="dxa"/>
        <w:jc w:val="center"/>
        <w:tblLook w:val="04A0" w:firstRow="1" w:lastRow="0" w:firstColumn="1" w:lastColumn="0" w:noHBand="0" w:noVBand="1"/>
      </w:tblPr>
      <w:tblGrid>
        <w:gridCol w:w="680"/>
        <w:gridCol w:w="2410"/>
        <w:gridCol w:w="2319"/>
        <w:gridCol w:w="4160"/>
        <w:gridCol w:w="1884"/>
        <w:gridCol w:w="2126"/>
        <w:gridCol w:w="1782"/>
      </w:tblGrid>
      <w:tr w:rsidR="00AF1969" w:rsidRPr="00AF1969" w:rsidTr="00B81B3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69" w:rsidRPr="00AF1969" w:rsidRDefault="00AF1969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69" w:rsidRPr="00AF1969" w:rsidRDefault="00AF1969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69" w:rsidRPr="00AF1969" w:rsidRDefault="00AF1969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69" w:rsidRPr="00AF1969" w:rsidRDefault="00AF1969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Направление работы в ММС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69" w:rsidRPr="00AF1969" w:rsidRDefault="00AF1969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69" w:rsidRPr="00AF1969" w:rsidRDefault="00AF1969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69" w:rsidRPr="00AF1969" w:rsidRDefault="00AF1969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Достижения</w:t>
            </w:r>
          </w:p>
        </w:tc>
      </w:tr>
      <w:tr w:rsidR="00B81B38" w:rsidRPr="00AF1969" w:rsidTr="00B81B3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38" w:rsidRPr="00AF1969" w:rsidRDefault="00B81B38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38" w:rsidRPr="00AF1969" w:rsidRDefault="00B81B38" w:rsidP="002323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Монгуш Екатерина Юрьевна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38" w:rsidRPr="00AF1969" w:rsidRDefault="00B81B38" w:rsidP="002323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Департамент по образованию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38" w:rsidRPr="00AF1969" w:rsidRDefault="00B81B38" w:rsidP="002323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sz w:val="24"/>
                <w:szCs w:val="24"/>
              </w:rPr>
              <w:t>методист по координации и организации деятельности ММС и по сопровождению повышения квалификации педагогических работников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38" w:rsidRPr="00AF1969" w:rsidRDefault="00B81B38" w:rsidP="002323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38" w:rsidRPr="00AF1969" w:rsidRDefault="00B81B38" w:rsidP="002323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лет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38" w:rsidRPr="00AF1969" w:rsidRDefault="00B81B38" w:rsidP="002323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Благодарность ЦНППМ,2022 г.</w:t>
            </w:r>
          </w:p>
        </w:tc>
      </w:tr>
      <w:tr w:rsidR="00B81B38" w:rsidRPr="00AF1969" w:rsidTr="00B81B3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8" w:rsidRPr="00AF1969" w:rsidRDefault="00B81B38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38" w:rsidRPr="00AF1969" w:rsidRDefault="00B81B38" w:rsidP="00B81B38">
            <w:pPr>
              <w:ind w:hanging="1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Ширап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Марта Кан-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ооловна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38" w:rsidRPr="00AF1969" w:rsidRDefault="00B81B38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Департамент по образованию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38" w:rsidRPr="00AF1969" w:rsidRDefault="000C3D13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3D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методист по воспитательной 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и дополнительному образованию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38" w:rsidRPr="00AF1969" w:rsidRDefault="00B81B38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38" w:rsidRPr="00AF1969" w:rsidRDefault="00B81B38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38" w:rsidRPr="00AF1969" w:rsidRDefault="00B81B38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B38" w:rsidRPr="00AF1969" w:rsidTr="00B81B3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8" w:rsidRPr="00AF1969" w:rsidRDefault="00B81B38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38" w:rsidRPr="00AF1969" w:rsidRDefault="00B81B38" w:rsidP="0023232A">
            <w:pPr>
              <w:ind w:hanging="1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Лама Рада Павловна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38" w:rsidRPr="00AF1969" w:rsidRDefault="00B81B38" w:rsidP="002323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Департамент по образованию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38" w:rsidRPr="00AF1969" w:rsidRDefault="00B81B38" w:rsidP="002323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методист по работе адресной методической поддержки педагогов, педагогических коллективов школ с низкими результатами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38" w:rsidRPr="00AF1969" w:rsidRDefault="00B81B38" w:rsidP="002323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38" w:rsidRPr="00AF1969" w:rsidRDefault="00B81B38" w:rsidP="002323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38" w:rsidRPr="00AF1969" w:rsidRDefault="00B81B38" w:rsidP="002323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B38" w:rsidRPr="00AF1969" w:rsidTr="00B81B3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8" w:rsidRPr="00AF1969" w:rsidRDefault="00B81B38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8" w:rsidRPr="00AF1969" w:rsidRDefault="00B81B38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Чаяна </w:t>
            </w:r>
            <w:proofErr w:type="spellStart"/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Мергеновна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8" w:rsidRPr="00AF1969" w:rsidRDefault="00B81B38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Департамент по образованию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8" w:rsidRPr="00AF1969" w:rsidRDefault="00B81B38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методист по дошкольному образованию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8" w:rsidRPr="00AF1969" w:rsidRDefault="00B81B38" w:rsidP="00AF19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8" w:rsidRPr="00AF1969" w:rsidRDefault="00B81B38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38" w:rsidRPr="00AF1969" w:rsidRDefault="00B81B38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B38" w:rsidRPr="00AF1969" w:rsidTr="00B81B3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8" w:rsidRPr="00AF1969" w:rsidRDefault="00B81B38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8" w:rsidRPr="00AF1969" w:rsidRDefault="00B81B38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Сарыглар</w:t>
            </w:r>
            <w:proofErr w:type="spellEnd"/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Салбак</w:t>
            </w:r>
            <w:proofErr w:type="spellEnd"/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8" w:rsidRPr="00AF1969" w:rsidRDefault="00B81B38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Департамент по образованию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8" w:rsidRPr="00AF1969" w:rsidRDefault="00B81B38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sz w:val="24"/>
                <w:szCs w:val="24"/>
              </w:rPr>
              <w:t>методист по работе с системой аналитической деятельности по результатам оценочных процедур качества образования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8" w:rsidRPr="00AF1969" w:rsidRDefault="00B81B38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8" w:rsidRPr="00AF1969" w:rsidRDefault="00B81B38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 года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38" w:rsidRPr="00AF1969" w:rsidRDefault="00B81B38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B38" w:rsidRPr="00AF1969" w:rsidTr="00B81B3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8" w:rsidRPr="00AF1969" w:rsidRDefault="00B81B38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8" w:rsidRPr="00AF1969" w:rsidRDefault="00B81B38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Чайбар</w:t>
            </w:r>
            <w:proofErr w:type="spellEnd"/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Лангыевна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8" w:rsidRPr="00AF1969" w:rsidRDefault="00B81B38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ГБОУ РТ «СОШ №10 для детей с ОВЗ»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8" w:rsidRPr="00AF1969" w:rsidRDefault="00B81B38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sz w:val="24"/>
                <w:szCs w:val="24"/>
              </w:rPr>
              <w:t>методист по методическому психолого-педагогическому сопровождению процесса совершенствования профессиональной подготовки педагогов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8" w:rsidRPr="00AF1969" w:rsidRDefault="00B81B38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8" w:rsidRPr="00AF1969" w:rsidRDefault="00B81B38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лет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38" w:rsidRPr="00AF1969" w:rsidRDefault="00B81B38" w:rsidP="00AF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1969" w:rsidRDefault="00AF1969" w:rsidP="00E61F69">
      <w:pPr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  <w:sectPr w:rsidR="00AF1969" w:rsidSect="00AF196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463A7" w:rsidRPr="00AF5A76" w:rsidRDefault="000463A7" w:rsidP="000463A7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5A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Таблица 2.</w:t>
      </w:r>
    </w:p>
    <w:p w:rsidR="000463A7" w:rsidRPr="00AF5A76" w:rsidRDefault="000463A7" w:rsidP="000463A7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5A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Качественный состав педагогических работников муниципального образования</w:t>
      </w:r>
    </w:p>
    <w:tbl>
      <w:tblPr>
        <w:tblStyle w:val="a7"/>
        <w:tblW w:w="0" w:type="auto"/>
        <w:tblInd w:w="-885" w:type="dxa"/>
        <w:tblLook w:val="04A0" w:firstRow="1" w:lastRow="0" w:firstColumn="1" w:lastColumn="0" w:noHBand="0" w:noVBand="1"/>
      </w:tblPr>
      <w:tblGrid>
        <w:gridCol w:w="2693"/>
        <w:gridCol w:w="2127"/>
        <w:gridCol w:w="2207"/>
        <w:gridCol w:w="865"/>
        <w:gridCol w:w="1440"/>
        <w:gridCol w:w="1123"/>
      </w:tblGrid>
      <w:tr w:rsidR="000463A7" w:rsidRPr="00AF5A76" w:rsidTr="00031179">
        <w:tc>
          <w:tcPr>
            <w:tcW w:w="2694" w:type="dxa"/>
            <w:vMerge w:val="restart"/>
          </w:tcPr>
          <w:p w:rsidR="000463A7" w:rsidRPr="00AF5A76" w:rsidRDefault="000463A7" w:rsidP="002323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образования</w:t>
            </w:r>
          </w:p>
        </w:tc>
        <w:tc>
          <w:tcPr>
            <w:tcW w:w="6639" w:type="dxa"/>
            <w:gridSpan w:val="4"/>
          </w:tcPr>
          <w:p w:rsidR="000463A7" w:rsidRPr="00AF5A76" w:rsidRDefault="000463A7" w:rsidP="00232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педагогов</w:t>
            </w:r>
          </w:p>
        </w:tc>
        <w:tc>
          <w:tcPr>
            <w:tcW w:w="1123" w:type="dxa"/>
            <w:vMerge w:val="restart"/>
          </w:tcPr>
          <w:p w:rsidR="000463A7" w:rsidRPr="00AF5A76" w:rsidRDefault="000463A7" w:rsidP="00232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0463A7" w:rsidRPr="00AF5A76" w:rsidTr="00031179">
        <w:tc>
          <w:tcPr>
            <w:tcW w:w="2694" w:type="dxa"/>
            <w:vMerge/>
          </w:tcPr>
          <w:p w:rsidR="000463A7" w:rsidRPr="00AF5A76" w:rsidRDefault="000463A7" w:rsidP="002323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463A7" w:rsidRPr="00AF5A76" w:rsidRDefault="000463A7" w:rsidP="00232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2207" w:type="dxa"/>
          </w:tcPr>
          <w:p w:rsidR="000463A7" w:rsidRPr="00AF5A76" w:rsidRDefault="000463A7" w:rsidP="00232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865" w:type="dxa"/>
          </w:tcPr>
          <w:p w:rsidR="000463A7" w:rsidRPr="00AF5A76" w:rsidRDefault="000463A7" w:rsidP="00232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440" w:type="dxa"/>
          </w:tcPr>
          <w:p w:rsidR="000463A7" w:rsidRPr="00AF5A76" w:rsidRDefault="000463A7" w:rsidP="00232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123" w:type="dxa"/>
            <w:vMerge/>
          </w:tcPr>
          <w:p w:rsidR="000463A7" w:rsidRPr="00AF5A76" w:rsidRDefault="000463A7" w:rsidP="00232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3A7" w:rsidRPr="00AF5A76" w:rsidTr="00031179">
        <w:tc>
          <w:tcPr>
            <w:tcW w:w="2694" w:type="dxa"/>
          </w:tcPr>
          <w:p w:rsidR="000463A7" w:rsidRPr="00AF5A76" w:rsidRDefault="000463A7" w:rsidP="00232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127" w:type="dxa"/>
          </w:tcPr>
          <w:p w:rsidR="000463A7" w:rsidRPr="00AF5A76" w:rsidRDefault="00544600" w:rsidP="00232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07" w:type="dxa"/>
          </w:tcPr>
          <w:p w:rsidR="000463A7" w:rsidRPr="00AF5A76" w:rsidRDefault="00544600" w:rsidP="00232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65" w:type="dxa"/>
          </w:tcPr>
          <w:p w:rsidR="000463A7" w:rsidRPr="00AF5A76" w:rsidRDefault="00544600" w:rsidP="00232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440" w:type="dxa"/>
          </w:tcPr>
          <w:p w:rsidR="000463A7" w:rsidRPr="00AF5A76" w:rsidRDefault="00544600" w:rsidP="00232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123" w:type="dxa"/>
          </w:tcPr>
          <w:p w:rsidR="000463A7" w:rsidRPr="00AF5A76" w:rsidRDefault="00544600" w:rsidP="00232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</w:tr>
      <w:tr w:rsidR="004B3B1E" w:rsidRPr="00AF5A76" w:rsidTr="00031179">
        <w:tc>
          <w:tcPr>
            <w:tcW w:w="2694" w:type="dxa"/>
          </w:tcPr>
          <w:p w:rsidR="004B3B1E" w:rsidRPr="00AF5A76" w:rsidRDefault="004B3B1E" w:rsidP="004B3B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образование </w:t>
            </w:r>
          </w:p>
        </w:tc>
        <w:tc>
          <w:tcPr>
            <w:tcW w:w="2127" w:type="dxa"/>
          </w:tcPr>
          <w:p w:rsidR="004B3B1E" w:rsidRPr="00AF5A76" w:rsidRDefault="004B3B1E" w:rsidP="004B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2207" w:type="dxa"/>
          </w:tcPr>
          <w:p w:rsidR="004B3B1E" w:rsidRPr="00AF5A76" w:rsidRDefault="004B3B1E" w:rsidP="004B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865" w:type="dxa"/>
          </w:tcPr>
          <w:p w:rsidR="004B3B1E" w:rsidRPr="00AF5A76" w:rsidRDefault="004B3B1E" w:rsidP="004B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40" w:type="dxa"/>
          </w:tcPr>
          <w:p w:rsidR="004B3B1E" w:rsidRPr="00AF5A76" w:rsidRDefault="004B3B1E" w:rsidP="00F7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71ED" w:rsidRPr="00AF5A7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23" w:type="dxa"/>
          </w:tcPr>
          <w:p w:rsidR="004B3B1E" w:rsidRPr="00AF5A76" w:rsidRDefault="00F771ED" w:rsidP="004B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 xml:space="preserve">1938 </w:t>
            </w:r>
          </w:p>
        </w:tc>
      </w:tr>
      <w:tr w:rsidR="000463A7" w:rsidRPr="00AF5A76" w:rsidTr="00031179">
        <w:tc>
          <w:tcPr>
            <w:tcW w:w="2694" w:type="dxa"/>
          </w:tcPr>
          <w:p w:rsidR="000463A7" w:rsidRPr="00AF5A76" w:rsidRDefault="000463A7" w:rsidP="00232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2127" w:type="dxa"/>
          </w:tcPr>
          <w:p w:rsidR="000463A7" w:rsidRPr="00AF5A76" w:rsidRDefault="008814E0" w:rsidP="00232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07" w:type="dxa"/>
          </w:tcPr>
          <w:p w:rsidR="000463A7" w:rsidRPr="00AF5A76" w:rsidRDefault="008814E0" w:rsidP="00232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5" w:type="dxa"/>
          </w:tcPr>
          <w:p w:rsidR="000463A7" w:rsidRPr="00AF5A76" w:rsidRDefault="008814E0" w:rsidP="00232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0" w:type="dxa"/>
          </w:tcPr>
          <w:p w:rsidR="000463A7" w:rsidRPr="00AF5A76" w:rsidRDefault="008814E0" w:rsidP="00232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23" w:type="dxa"/>
          </w:tcPr>
          <w:p w:rsidR="000463A7" w:rsidRPr="00AF5A76" w:rsidRDefault="008814E0" w:rsidP="00232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0463A7" w:rsidRPr="00AF5A76" w:rsidTr="00031179">
        <w:tc>
          <w:tcPr>
            <w:tcW w:w="2694" w:type="dxa"/>
          </w:tcPr>
          <w:p w:rsidR="000463A7" w:rsidRPr="00AF5A76" w:rsidRDefault="000463A7" w:rsidP="00232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7" w:type="dxa"/>
          </w:tcPr>
          <w:p w:rsidR="000463A7" w:rsidRPr="00AF5A76" w:rsidRDefault="00B32D02" w:rsidP="00232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2207" w:type="dxa"/>
          </w:tcPr>
          <w:p w:rsidR="000463A7" w:rsidRPr="00AF5A76" w:rsidRDefault="00B32D02" w:rsidP="00232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865" w:type="dxa"/>
          </w:tcPr>
          <w:p w:rsidR="000463A7" w:rsidRPr="00AF5A76" w:rsidRDefault="00B32D02" w:rsidP="00232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40" w:type="dxa"/>
          </w:tcPr>
          <w:p w:rsidR="000463A7" w:rsidRPr="00AF5A76" w:rsidRDefault="00B32D02" w:rsidP="00232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1123" w:type="dxa"/>
          </w:tcPr>
          <w:p w:rsidR="000463A7" w:rsidRPr="00AF5A76" w:rsidRDefault="00B32D02" w:rsidP="00232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</w:tr>
    </w:tbl>
    <w:p w:rsidR="000463A7" w:rsidRPr="00AF5A76" w:rsidRDefault="000463A7" w:rsidP="000463A7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463A7" w:rsidRPr="00AF5A76" w:rsidRDefault="000463A7" w:rsidP="000463A7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5A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Таблица 3.</w:t>
      </w:r>
    </w:p>
    <w:p w:rsidR="000463A7" w:rsidRPr="00AF5A76" w:rsidRDefault="000463A7" w:rsidP="000463A7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5A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Качественный состав молодых педагогов до 35 лет в муниципальном образовании</w:t>
      </w:r>
    </w:p>
    <w:p w:rsidR="000463A7" w:rsidRPr="00AF5A76" w:rsidRDefault="000463A7" w:rsidP="000463A7">
      <w:pPr>
        <w:jc w:val="center"/>
        <w:rPr>
          <w:rFonts w:ascii="Times New Roman" w:hAnsi="Times New Roman" w:cs="Times New Roman"/>
          <w:sz w:val="24"/>
          <w:szCs w:val="24"/>
        </w:rPr>
      </w:pPr>
      <w:r w:rsidRPr="00AF5A76">
        <w:rPr>
          <w:rFonts w:ascii="Times New Roman" w:hAnsi="Times New Roman" w:cs="Times New Roman"/>
          <w:sz w:val="24"/>
          <w:szCs w:val="24"/>
        </w:rPr>
        <w:t>Общие сведения о квалификационном уровне молодых педагогов</w:t>
      </w:r>
    </w:p>
    <w:tbl>
      <w:tblPr>
        <w:tblpPr w:leftFromText="180" w:rightFromText="180" w:vertAnchor="text" w:horzAnchor="page" w:tblpX="1363" w:tblpY="186"/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9"/>
        <w:gridCol w:w="1791"/>
        <w:gridCol w:w="1370"/>
        <w:gridCol w:w="1159"/>
        <w:gridCol w:w="1054"/>
        <w:gridCol w:w="1159"/>
      </w:tblGrid>
      <w:tr w:rsidR="000463A7" w:rsidRPr="00AF5A76" w:rsidTr="008A0761">
        <w:trPr>
          <w:trHeight w:val="908"/>
        </w:trPr>
        <w:tc>
          <w:tcPr>
            <w:tcW w:w="3769" w:type="dxa"/>
          </w:tcPr>
          <w:p w:rsidR="000463A7" w:rsidRPr="00AF5A76" w:rsidRDefault="000463A7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Виды образовательных организаций</w:t>
            </w:r>
          </w:p>
        </w:tc>
        <w:tc>
          <w:tcPr>
            <w:tcW w:w="1791" w:type="dxa"/>
          </w:tcPr>
          <w:p w:rsidR="000463A7" w:rsidRPr="00AF5A76" w:rsidRDefault="000463A7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370" w:type="dxa"/>
          </w:tcPr>
          <w:p w:rsidR="000463A7" w:rsidRPr="00AF5A76" w:rsidRDefault="000463A7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 xml:space="preserve"> кв. категория</w:t>
            </w:r>
          </w:p>
        </w:tc>
        <w:tc>
          <w:tcPr>
            <w:tcW w:w="1159" w:type="dxa"/>
          </w:tcPr>
          <w:p w:rsidR="000463A7" w:rsidRPr="00AF5A76" w:rsidRDefault="000463A7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 xml:space="preserve">СЗД </w:t>
            </w:r>
          </w:p>
        </w:tc>
        <w:tc>
          <w:tcPr>
            <w:tcW w:w="1054" w:type="dxa"/>
          </w:tcPr>
          <w:p w:rsidR="000463A7" w:rsidRPr="00AF5A76" w:rsidRDefault="000463A7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159" w:type="dxa"/>
          </w:tcPr>
          <w:p w:rsidR="000463A7" w:rsidRPr="00AF5A76" w:rsidRDefault="000463A7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463A7" w:rsidRPr="00AF5A76" w:rsidTr="008A0761">
        <w:trPr>
          <w:trHeight w:val="556"/>
        </w:trPr>
        <w:tc>
          <w:tcPr>
            <w:tcW w:w="3769" w:type="dxa"/>
          </w:tcPr>
          <w:p w:rsidR="000463A7" w:rsidRPr="00AF5A76" w:rsidRDefault="000463A7" w:rsidP="00232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791" w:type="dxa"/>
          </w:tcPr>
          <w:p w:rsidR="000463A7" w:rsidRPr="00AF5A76" w:rsidRDefault="00544600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463A7" w:rsidRPr="00AF5A76" w:rsidRDefault="00544600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59" w:type="dxa"/>
          </w:tcPr>
          <w:p w:rsidR="000463A7" w:rsidRPr="00AF5A76" w:rsidRDefault="00544600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54" w:type="dxa"/>
          </w:tcPr>
          <w:p w:rsidR="000463A7" w:rsidRPr="00AF5A76" w:rsidRDefault="00544600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59" w:type="dxa"/>
          </w:tcPr>
          <w:p w:rsidR="000463A7" w:rsidRPr="00AF5A76" w:rsidRDefault="00544600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0463A7" w:rsidRPr="00AF5A76" w:rsidTr="008A0761">
        <w:trPr>
          <w:trHeight w:val="556"/>
        </w:trPr>
        <w:tc>
          <w:tcPr>
            <w:tcW w:w="3769" w:type="dxa"/>
          </w:tcPr>
          <w:p w:rsidR="000463A7" w:rsidRPr="00AF5A76" w:rsidRDefault="000463A7" w:rsidP="00232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образование </w:t>
            </w:r>
          </w:p>
        </w:tc>
        <w:tc>
          <w:tcPr>
            <w:tcW w:w="1791" w:type="dxa"/>
          </w:tcPr>
          <w:p w:rsidR="000463A7" w:rsidRPr="00AF5A76" w:rsidRDefault="0011023F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0" w:type="dxa"/>
          </w:tcPr>
          <w:p w:rsidR="000463A7" w:rsidRPr="00AF5A76" w:rsidRDefault="0011023F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59" w:type="dxa"/>
          </w:tcPr>
          <w:p w:rsidR="000463A7" w:rsidRPr="00AF5A76" w:rsidRDefault="0011023F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54" w:type="dxa"/>
          </w:tcPr>
          <w:p w:rsidR="000463A7" w:rsidRPr="00AF5A76" w:rsidRDefault="0011023F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159" w:type="dxa"/>
          </w:tcPr>
          <w:p w:rsidR="000463A7" w:rsidRPr="00AF5A76" w:rsidRDefault="0011023F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0463A7" w:rsidRPr="00AF5A76" w:rsidTr="008A0761">
        <w:trPr>
          <w:trHeight w:val="196"/>
        </w:trPr>
        <w:tc>
          <w:tcPr>
            <w:tcW w:w="3769" w:type="dxa"/>
          </w:tcPr>
          <w:p w:rsidR="000463A7" w:rsidRPr="00AF5A76" w:rsidRDefault="000463A7" w:rsidP="00232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1791" w:type="dxa"/>
          </w:tcPr>
          <w:p w:rsidR="000463A7" w:rsidRPr="00AF5A76" w:rsidRDefault="008A3420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0463A7" w:rsidRPr="00AF5A76" w:rsidRDefault="008A3420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9" w:type="dxa"/>
          </w:tcPr>
          <w:p w:rsidR="000463A7" w:rsidRPr="00AF5A76" w:rsidRDefault="008A3420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 w:rsidR="000463A7" w:rsidRPr="00AF5A76" w:rsidRDefault="008A3420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59" w:type="dxa"/>
          </w:tcPr>
          <w:p w:rsidR="000463A7" w:rsidRPr="00AF5A76" w:rsidRDefault="008A3420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463A7" w:rsidRPr="00AF5A76" w:rsidTr="008A0761">
        <w:trPr>
          <w:trHeight w:val="571"/>
        </w:trPr>
        <w:tc>
          <w:tcPr>
            <w:tcW w:w="3769" w:type="dxa"/>
          </w:tcPr>
          <w:p w:rsidR="000463A7" w:rsidRPr="00AF5A76" w:rsidRDefault="000463A7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91" w:type="dxa"/>
          </w:tcPr>
          <w:p w:rsidR="000463A7" w:rsidRPr="00AF5A76" w:rsidRDefault="00B32D02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0" w:type="dxa"/>
          </w:tcPr>
          <w:p w:rsidR="000463A7" w:rsidRPr="00AF5A76" w:rsidRDefault="00B32D02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59" w:type="dxa"/>
          </w:tcPr>
          <w:p w:rsidR="000463A7" w:rsidRPr="00AF5A76" w:rsidRDefault="00B32D02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054" w:type="dxa"/>
          </w:tcPr>
          <w:p w:rsidR="000463A7" w:rsidRPr="00AF5A76" w:rsidRDefault="00B32D02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159" w:type="dxa"/>
          </w:tcPr>
          <w:p w:rsidR="000463A7" w:rsidRPr="00AF5A76" w:rsidRDefault="00B32D02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</w:t>
            </w:r>
          </w:p>
        </w:tc>
      </w:tr>
    </w:tbl>
    <w:p w:rsidR="000463A7" w:rsidRPr="00AF5A76" w:rsidRDefault="000463A7" w:rsidP="000463A7">
      <w:pPr>
        <w:jc w:val="right"/>
        <w:rPr>
          <w:rFonts w:ascii="Times New Roman" w:hAnsi="Times New Roman" w:cs="Times New Roman"/>
          <w:sz w:val="24"/>
          <w:szCs w:val="24"/>
        </w:rPr>
      </w:pPr>
      <w:r w:rsidRPr="00AF5A76">
        <w:rPr>
          <w:rFonts w:ascii="Times New Roman" w:hAnsi="Times New Roman" w:cs="Times New Roman"/>
          <w:sz w:val="24"/>
          <w:szCs w:val="24"/>
        </w:rPr>
        <w:t>Таблица 4</w:t>
      </w:r>
    </w:p>
    <w:p w:rsidR="000463A7" w:rsidRPr="00AF5A76" w:rsidRDefault="000463A7" w:rsidP="000463A7">
      <w:pPr>
        <w:jc w:val="center"/>
        <w:rPr>
          <w:rFonts w:ascii="Times New Roman" w:hAnsi="Times New Roman" w:cs="Times New Roman"/>
          <w:sz w:val="24"/>
          <w:szCs w:val="24"/>
        </w:rPr>
      </w:pPr>
      <w:r w:rsidRPr="00AF5A76">
        <w:rPr>
          <w:rFonts w:ascii="Times New Roman" w:hAnsi="Times New Roman" w:cs="Times New Roman"/>
          <w:sz w:val="24"/>
          <w:szCs w:val="24"/>
        </w:rPr>
        <w:t>Общие сведения о возрастном составе молодых педагогов</w:t>
      </w:r>
    </w:p>
    <w:tbl>
      <w:tblPr>
        <w:tblpPr w:leftFromText="180" w:rightFromText="180" w:vertAnchor="text" w:horzAnchor="page" w:tblpX="1363" w:tblpY="186"/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7"/>
        <w:gridCol w:w="1724"/>
        <w:gridCol w:w="1520"/>
        <w:gridCol w:w="1521"/>
        <w:gridCol w:w="1419"/>
      </w:tblGrid>
      <w:tr w:rsidR="000463A7" w:rsidRPr="00AF5A76" w:rsidTr="008A0761">
        <w:trPr>
          <w:trHeight w:val="543"/>
        </w:trPr>
        <w:tc>
          <w:tcPr>
            <w:tcW w:w="3727" w:type="dxa"/>
          </w:tcPr>
          <w:p w:rsidR="000463A7" w:rsidRPr="00AF5A76" w:rsidRDefault="000463A7" w:rsidP="0023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Виды образовательных организаций</w:t>
            </w:r>
          </w:p>
        </w:tc>
        <w:tc>
          <w:tcPr>
            <w:tcW w:w="1724" w:type="dxa"/>
          </w:tcPr>
          <w:p w:rsidR="000463A7" w:rsidRPr="00AF5A76" w:rsidRDefault="000463A7" w:rsidP="0023232A">
            <w:pPr>
              <w:pStyle w:val="a5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20-25</w:t>
            </w:r>
          </w:p>
        </w:tc>
        <w:tc>
          <w:tcPr>
            <w:tcW w:w="1520" w:type="dxa"/>
          </w:tcPr>
          <w:p w:rsidR="000463A7" w:rsidRPr="00AF5A76" w:rsidRDefault="000463A7" w:rsidP="0023232A">
            <w:pPr>
              <w:pStyle w:val="a5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26-30</w:t>
            </w:r>
          </w:p>
        </w:tc>
        <w:tc>
          <w:tcPr>
            <w:tcW w:w="1521" w:type="dxa"/>
          </w:tcPr>
          <w:p w:rsidR="000463A7" w:rsidRPr="00AF5A76" w:rsidRDefault="000463A7" w:rsidP="0023232A">
            <w:pPr>
              <w:pStyle w:val="a5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31-35</w:t>
            </w:r>
          </w:p>
        </w:tc>
        <w:tc>
          <w:tcPr>
            <w:tcW w:w="1419" w:type="dxa"/>
          </w:tcPr>
          <w:p w:rsidR="000463A7" w:rsidRPr="00AF5A76" w:rsidRDefault="000463A7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463A7" w:rsidRPr="00AF5A76" w:rsidTr="008A0761">
        <w:trPr>
          <w:trHeight w:val="558"/>
        </w:trPr>
        <w:tc>
          <w:tcPr>
            <w:tcW w:w="3727" w:type="dxa"/>
          </w:tcPr>
          <w:p w:rsidR="000463A7" w:rsidRPr="00AF5A76" w:rsidRDefault="000463A7" w:rsidP="00232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724" w:type="dxa"/>
          </w:tcPr>
          <w:p w:rsidR="000463A7" w:rsidRPr="00AF5A76" w:rsidRDefault="00544600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0" w:type="dxa"/>
          </w:tcPr>
          <w:p w:rsidR="000463A7" w:rsidRPr="00AF5A76" w:rsidRDefault="00544600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21" w:type="dxa"/>
          </w:tcPr>
          <w:p w:rsidR="000463A7" w:rsidRPr="00AF5A76" w:rsidRDefault="00544600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19" w:type="dxa"/>
          </w:tcPr>
          <w:p w:rsidR="000463A7" w:rsidRPr="00AF5A76" w:rsidRDefault="00544600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0463A7" w:rsidRPr="00AF5A76" w:rsidTr="008A0761">
        <w:trPr>
          <w:trHeight w:val="558"/>
        </w:trPr>
        <w:tc>
          <w:tcPr>
            <w:tcW w:w="3727" w:type="dxa"/>
          </w:tcPr>
          <w:p w:rsidR="000463A7" w:rsidRPr="00AF5A76" w:rsidRDefault="000463A7" w:rsidP="00232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образование </w:t>
            </w:r>
          </w:p>
        </w:tc>
        <w:tc>
          <w:tcPr>
            <w:tcW w:w="1724" w:type="dxa"/>
          </w:tcPr>
          <w:p w:rsidR="000463A7" w:rsidRPr="00AF5A76" w:rsidRDefault="00FE5F34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520" w:type="dxa"/>
          </w:tcPr>
          <w:p w:rsidR="000463A7" w:rsidRPr="00AF5A76" w:rsidRDefault="00FE5F34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521" w:type="dxa"/>
          </w:tcPr>
          <w:p w:rsidR="000463A7" w:rsidRPr="00AF5A76" w:rsidRDefault="00FE5F34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9" w:type="dxa"/>
          </w:tcPr>
          <w:p w:rsidR="000463A7" w:rsidRPr="00AF5A76" w:rsidRDefault="00FE5F34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0463A7" w:rsidRPr="00AF5A76" w:rsidTr="008A0761">
        <w:trPr>
          <w:trHeight w:val="196"/>
        </w:trPr>
        <w:tc>
          <w:tcPr>
            <w:tcW w:w="3727" w:type="dxa"/>
          </w:tcPr>
          <w:p w:rsidR="000463A7" w:rsidRPr="00AF5A76" w:rsidRDefault="000463A7" w:rsidP="00232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1724" w:type="dxa"/>
          </w:tcPr>
          <w:p w:rsidR="000463A7" w:rsidRPr="00AF5A76" w:rsidRDefault="00567A55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0" w:type="dxa"/>
          </w:tcPr>
          <w:p w:rsidR="000463A7" w:rsidRPr="00AF5A76" w:rsidRDefault="00567A55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1" w:type="dxa"/>
          </w:tcPr>
          <w:p w:rsidR="000463A7" w:rsidRPr="00AF5A76" w:rsidRDefault="00567A55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9" w:type="dxa"/>
          </w:tcPr>
          <w:p w:rsidR="000463A7" w:rsidRPr="00AF5A76" w:rsidRDefault="00567A55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463A7" w:rsidRPr="00AF5A76" w:rsidTr="008A0761">
        <w:trPr>
          <w:trHeight w:val="558"/>
        </w:trPr>
        <w:tc>
          <w:tcPr>
            <w:tcW w:w="3727" w:type="dxa"/>
          </w:tcPr>
          <w:p w:rsidR="000463A7" w:rsidRPr="00AF5A76" w:rsidRDefault="000463A7" w:rsidP="0023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24" w:type="dxa"/>
          </w:tcPr>
          <w:p w:rsidR="000463A7" w:rsidRPr="00AF5A76" w:rsidRDefault="00B32D02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520" w:type="dxa"/>
          </w:tcPr>
          <w:p w:rsidR="000463A7" w:rsidRPr="00AF5A76" w:rsidRDefault="0023232A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521" w:type="dxa"/>
          </w:tcPr>
          <w:p w:rsidR="000463A7" w:rsidRPr="00AF5A76" w:rsidRDefault="0023232A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419" w:type="dxa"/>
          </w:tcPr>
          <w:p w:rsidR="000463A7" w:rsidRPr="00AF5A76" w:rsidRDefault="0023232A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</w:tr>
    </w:tbl>
    <w:p w:rsidR="00AF1969" w:rsidRPr="00AF5A76" w:rsidRDefault="00AF1969" w:rsidP="000463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63A7" w:rsidRPr="00AF5A76" w:rsidRDefault="000463A7" w:rsidP="000463A7">
      <w:pPr>
        <w:jc w:val="right"/>
        <w:rPr>
          <w:rFonts w:ascii="Times New Roman" w:hAnsi="Times New Roman" w:cs="Times New Roman"/>
          <w:sz w:val="24"/>
          <w:szCs w:val="24"/>
        </w:rPr>
      </w:pPr>
      <w:r w:rsidRPr="00AF5A76">
        <w:rPr>
          <w:rFonts w:ascii="Times New Roman" w:hAnsi="Times New Roman" w:cs="Times New Roman"/>
          <w:sz w:val="24"/>
          <w:szCs w:val="24"/>
        </w:rPr>
        <w:t>Таблица 5</w:t>
      </w:r>
    </w:p>
    <w:p w:rsidR="000463A7" w:rsidRPr="00AF5A76" w:rsidRDefault="000463A7" w:rsidP="00EE6ECB">
      <w:pPr>
        <w:jc w:val="center"/>
        <w:rPr>
          <w:rFonts w:ascii="Times New Roman" w:hAnsi="Times New Roman" w:cs="Times New Roman"/>
          <w:sz w:val="24"/>
          <w:szCs w:val="24"/>
        </w:rPr>
      </w:pPr>
      <w:r w:rsidRPr="00AF5A76">
        <w:rPr>
          <w:rFonts w:ascii="Times New Roman" w:hAnsi="Times New Roman" w:cs="Times New Roman"/>
          <w:sz w:val="24"/>
          <w:szCs w:val="24"/>
        </w:rPr>
        <w:t>Общие сведения о педагогическом стаже  молодых педагогов</w:t>
      </w:r>
    </w:p>
    <w:tbl>
      <w:tblPr>
        <w:tblpPr w:leftFromText="180" w:rightFromText="180" w:vertAnchor="text" w:horzAnchor="page" w:tblpX="1363" w:tblpY="186"/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417"/>
        <w:gridCol w:w="1134"/>
        <w:gridCol w:w="1560"/>
        <w:gridCol w:w="1559"/>
        <w:gridCol w:w="1405"/>
      </w:tblGrid>
      <w:tr w:rsidR="0091097D" w:rsidRPr="00AF5A76" w:rsidTr="0091097D">
        <w:trPr>
          <w:trHeight w:val="555"/>
        </w:trPr>
        <w:tc>
          <w:tcPr>
            <w:tcW w:w="3227" w:type="dxa"/>
          </w:tcPr>
          <w:p w:rsidR="000463A7" w:rsidRPr="00AF5A76" w:rsidRDefault="000463A7" w:rsidP="0023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Виды образовательных организаций</w:t>
            </w:r>
          </w:p>
        </w:tc>
        <w:tc>
          <w:tcPr>
            <w:tcW w:w="1417" w:type="dxa"/>
          </w:tcPr>
          <w:p w:rsidR="000463A7" w:rsidRPr="00AF5A76" w:rsidRDefault="000463A7" w:rsidP="0023232A">
            <w:pPr>
              <w:pStyle w:val="a5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0-3 лет</w:t>
            </w:r>
          </w:p>
        </w:tc>
        <w:tc>
          <w:tcPr>
            <w:tcW w:w="1134" w:type="dxa"/>
          </w:tcPr>
          <w:p w:rsidR="000463A7" w:rsidRPr="00AF5A76" w:rsidRDefault="000463A7" w:rsidP="0023232A">
            <w:pPr>
              <w:pStyle w:val="a5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4-5 лет</w:t>
            </w:r>
          </w:p>
        </w:tc>
        <w:tc>
          <w:tcPr>
            <w:tcW w:w="1560" w:type="dxa"/>
          </w:tcPr>
          <w:p w:rsidR="000463A7" w:rsidRPr="00AF5A76" w:rsidRDefault="000463A7" w:rsidP="0023232A">
            <w:pPr>
              <w:pStyle w:val="a5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6-10 лет</w:t>
            </w:r>
          </w:p>
        </w:tc>
        <w:tc>
          <w:tcPr>
            <w:tcW w:w="1559" w:type="dxa"/>
          </w:tcPr>
          <w:p w:rsidR="000463A7" w:rsidRPr="00AF5A76" w:rsidRDefault="000463A7" w:rsidP="0023232A">
            <w:pPr>
              <w:pStyle w:val="a5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свыше 11 лет</w:t>
            </w:r>
          </w:p>
        </w:tc>
        <w:tc>
          <w:tcPr>
            <w:tcW w:w="1405" w:type="dxa"/>
          </w:tcPr>
          <w:p w:rsidR="000463A7" w:rsidRPr="00AF5A76" w:rsidRDefault="000463A7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1097D" w:rsidRPr="00AF5A76" w:rsidTr="0091097D">
        <w:trPr>
          <w:trHeight w:val="540"/>
        </w:trPr>
        <w:tc>
          <w:tcPr>
            <w:tcW w:w="3227" w:type="dxa"/>
          </w:tcPr>
          <w:p w:rsidR="000463A7" w:rsidRPr="00AF5A76" w:rsidRDefault="000463A7" w:rsidP="00232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</w:tcPr>
          <w:p w:rsidR="000463A7" w:rsidRPr="00AF5A76" w:rsidRDefault="00544600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34" w:type="dxa"/>
          </w:tcPr>
          <w:p w:rsidR="000463A7" w:rsidRPr="00AF5A76" w:rsidRDefault="00544600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0463A7" w:rsidRPr="00AF5A76" w:rsidRDefault="00544600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0463A7" w:rsidRPr="00AF5A76" w:rsidRDefault="00544600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05" w:type="dxa"/>
          </w:tcPr>
          <w:p w:rsidR="000463A7" w:rsidRPr="00AF5A76" w:rsidRDefault="00544600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91097D" w:rsidRPr="00AF5A76" w:rsidTr="0091097D">
        <w:trPr>
          <w:trHeight w:val="555"/>
        </w:trPr>
        <w:tc>
          <w:tcPr>
            <w:tcW w:w="3227" w:type="dxa"/>
          </w:tcPr>
          <w:p w:rsidR="000463A7" w:rsidRPr="00AF5A76" w:rsidRDefault="000463A7" w:rsidP="00232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образование </w:t>
            </w:r>
          </w:p>
        </w:tc>
        <w:tc>
          <w:tcPr>
            <w:tcW w:w="1417" w:type="dxa"/>
          </w:tcPr>
          <w:p w:rsidR="000463A7" w:rsidRPr="00AF5A76" w:rsidRDefault="00301CA1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0463A7" w:rsidRPr="00AF5A76" w:rsidRDefault="00301CA1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</w:tcPr>
          <w:p w:rsidR="000463A7" w:rsidRPr="00AF5A76" w:rsidRDefault="00301CA1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59" w:type="dxa"/>
          </w:tcPr>
          <w:p w:rsidR="000463A7" w:rsidRPr="00AF5A76" w:rsidRDefault="00301CA1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405" w:type="dxa"/>
          </w:tcPr>
          <w:p w:rsidR="000463A7" w:rsidRPr="00AF5A76" w:rsidRDefault="00301CA1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91097D" w:rsidRPr="00AF5A76" w:rsidTr="0091097D">
        <w:trPr>
          <w:trHeight w:val="195"/>
        </w:trPr>
        <w:tc>
          <w:tcPr>
            <w:tcW w:w="3227" w:type="dxa"/>
          </w:tcPr>
          <w:p w:rsidR="000463A7" w:rsidRPr="00AF5A76" w:rsidRDefault="000463A7" w:rsidP="00232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1417" w:type="dxa"/>
          </w:tcPr>
          <w:p w:rsidR="000463A7" w:rsidRPr="00AF5A76" w:rsidRDefault="00567A55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0463A7" w:rsidRPr="00AF5A76" w:rsidRDefault="00567A55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0463A7" w:rsidRPr="00AF5A76" w:rsidRDefault="00567A55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0463A7" w:rsidRPr="00AF5A76" w:rsidRDefault="00567A55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5" w:type="dxa"/>
          </w:tcPr>
          <w:p w:rsidR="000463A7" w:rsidRPr="00AF5A76" w:rsidRDefault="00567A55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91097D" w:rsidRPr="00AF5A76" w:rsidTr="0091097D">
        <w:trPr>
          <w:trHeight w:val="555"/>
        </w:trPr>
        <w:tc>
          <w:tcPr>
            <w:tcW w:w="3227" w:type="dxa"/>
          </w:tcPr>
          <w:p w:rsidR="000463A7" w:rsidRPr="00AF5A76" w:rsidRDefault="000463A7" w:rsidP="0023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0463A7" w:rsidRPr="00AF5A76" w:rsidRDefault="0023232A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134" w:type="dxa"/>
          </w:tcPr>
          <w:p w:rsidR="000463A7" w:rsidRPr="00AF5A76" w:rsidRDefault="00D9399F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60" w:type="dxa"/>
          </w:tcPr>
          <w:p w:rsidR="000463A7" w:rsidRPr="00AF5A76" w:rsidRDefault="00D9399F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559" w:type="dxa"/>
          </w:tcPr>
          <w:p w:rsidR="000463A7" w:rsidRPr="00AF5A76" w:rsidRDefault="00D9399F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1405" w:type="dxa"/>
          </w:tcPr>
          <w:p w:rsidR="000463A7" w:rsidRPr="00AF5A76" w:rsidRDefault="00D9399F" w:rsidP="0023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</w:tr>
    </w:tbl>
    <w:p w:rsidR="000463A7" w:rsidRPr="00AF5A76" w:rsidRDefault="000463A7" w:rsidP="000463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3A7" w:rsidRPr="00AF5A76" w:rsidRDefault="000463A7" w:rsidP="000463A7">
      <w:pPr>
        <w:jc w:val="right"/>
        <w:rPr>
          <w:rFonts w:ascii="Times New Roman" w:hAnsi="Times New Roman" w:cs="Times New Roman"/>
          <w:sz w:val="24"/>
          <w:szCs w:val="24"/>
        </w:rPr>
      </w:pPr>
      <w:r w:rsidRPr="00AF5A76">
        <w:rPr>
          <w:rFonts w:ascii="Times New Roman" w:hAnsi="Times New Roman" w:cs="Times New Roman"/>
          <w:sz w:val="24"/>
          <w:szCs w:val="24"/>
        </w:rPr>
        <w:t>Таблица 6.</w:t>
      </w:r>
    </w:p>
    <w:p w:rsidR="000463A7" w:rsidRPr="00AF5A76" w:rsidRDefault="000463A7" w:rsidP="000463A7">
      <w:pPr>
        <w:jc w:val="center"/>
        <w:rPr>
          <w:rFonts w:ascii="Times New Roman" w:hAnsi="Times New Roman" w:cs="Times New Roman"/>
          <w:sz w:val="24"/>
          <w:szCs w:val="24"/>
        </w:rPr>
      </w:pPr>
      <w:r w:rsidRPr="00AF5A76">
        <w:rPr>
          <w:rFonts w:ascii="Times New Roman" w:hAnsi="Times New Roman" w:cs="Times New Roman"/>
          <w:sz w:val="24"/>
          <w:szCs w:val="24"/>
        </w:rPr>
        <w:t>Охват наставничеством молодых педагогов</w:t>
      </w:r>
      <w:r w:rsidR="00F37FC8" w:rsidRPr="00AF5A7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9614" w:type="dxa"/>
        <w:tblLook w:val="04A0" w:firstRow="1" w:lastRow="0" w:firstColumn="1" w:lastColumn="0" w:noHBand="0" w:noVBand="1"/>
      </w:tblPr>
      <w:tblGrid>
        <w:gridCol w:w="3240"/>
        <w:gridCol w:w="2477"/>
        <w:gridCol w:w="2191"/>
        <w:gridCol w:w="1706"/>
      </w:tblGrid>
      <w:tr w:rsidR="000463A7" w:rsidRPr="00AF5A76" w:rsidTr="00EE6ECB">
        <w:trPr>
          <w:trHeight w:val="937"/>
        </w:trPr>
        <w:tc>
          <w:tcPr>
            <w:tcW w:w="3240" w:type="dxa"/>
          </w:tcPr>
          <w:p w:rsidR="000463A7" w:rsidRPr="00AF5A76" w:rsidRDefault="000463A7" w:rsidP="0003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Виды образовательных организаций</w:t>
            </w:r>
          </w:p>
        </w:tc>
        <w:tc>
          <w:tcPr>
            <w:tcW w:w="2477" w:type="dxa"/>
          </w:tcPr>
          <w:p w:rsidR="000463A7" w:rsidRPr="00AF5A76" w:rsidRDefault="000463A7" w:rsidP="0003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2191" w:type="dxa"/>
          </w:tcPr>
          <w:p w:rsidR="000463A7" w:rsidRPr="00AF5A76" w:rsidRDefault="000463A7" w:rsidP="0003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Педагоги до 35 лет</w:t>
            </w:r>
          </w:p>
        </w:tc>
        <w:tc>
          <w:tcPr>
            <w:tcW w:w="1706" w:type="dxa"/>
          </w:tcPr>
          <w:p w:rsidR="000463A7" w:rsidRPr="00AF5A76" w:rsidRDefault="000463A7" w:rsidP="0003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Охват %</w:t>
            </w:r>
          </w:p>
        </w:tc>
      </w:tr>
      <w:tr w:rsidR="000463A7" w:rsidRPr="00AF5A76" w:rsidTr="00EE6ECB">
        <w:trPr>
          <w:trHeight w:val="615"/>
        </w:trPr>
        <w:tc>
          <w:tcPr>
            <w:tcW w:w="3240" w:type="dxa"/>
          </w:tcPr>
          <w:p w:rsidR="000463A7" w:rsidRPr="00AF5A76" w:rsidRDefault="000463A7" w:rsidP="00232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477" w:type="dxa"/>
          </w:tcPr>
          <w:p w:rsidR="000463A7" w:rsidRPr="00AF5A76" w:rsidRDefault="00544600" w:rsidP="0039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2191" w:type="dxa"/>
          </w:tcPr>
          <w:p w:rsidR="000463A7" w:rsidRPr="00AF5A76" w:rsidRDefault="003912A5" w:rsidP="0054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D9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99F" w:rsidRPr="00AF5A76">
              <w:rPr>
                <w:rFonts w:ascii="Times New Roman" w:hAnsi="Times New Roman" w:cs="Times New Roman"/>
                <w:sz w:val="24"/>
                <w:szCs w:val="24"/>
              </w:rPr>
              <w:t>(педагоги, имеющие наставников)</w:t>
            </w:r>
          </w:p>
        </w:tc>
        <w:tc>
          <w:tcPr>
            <w:tcW w:w="1706" w:type="dxa"/>
          </w:tcPr>
          <w:p w:rsidR="000463A7" w:rsidRPr="00AF5A76" w:rsidRDefault="003912A5" w:rsidP="0039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446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463A7" w:rsidRPr="00AF5A76" w:rsidTr="00EE6ECB">
        <w:trPr>
          <w:trHeight w:val="630"/>
        </w:trPr>
        <w:tc>
          <w:tcPr>
            <w:tcW w:w="3240" w:type="dxa"/>
          </w:tcPr>
          <w:p w:rsidR="000463A7" w:rsidRPr="00AF5A76" w:rsidRDefault="000463A7" w:rsidP="00232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образование </w:t>
            </w:r>
          </w:p>
        </w:tc>
        <w:tc>
          <w:tcPr>
            <w:tcW w:w="2477" w:type="dxa"/>
          </w:tcPr>
          <w:p w:rsidR="000463A7" w:rsidRPr="00AF5A76" w:rsidRDefault="00721325" w:rsidP="0039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2191" w:type="dxa"/>
          </w:tcPr>
          <w:p w:rsidR="00031179" w:rsidRPr="00AF5A76" w:rsidRDefault="00C45B88" w:rsidP="0003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1325" w:rsidRPr="00AF5A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63A7" w:rsidRPr="00AF5A76" w:rsidRDefault="00031179" w:rsidP="0003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(педагоги, имеющие наставников)</w:t>
            </w:r>
          </w:p>
        </w:tc>
        <w:tc>
          <w:tcPr>
            <w:tcW w:w="1706" w:type="dxa"/>
          </w:tcPr>
          <w:p w:rsidR="000463A7" w:rsidRPr="00AF5A76" w:rsidRDefault="00F23139" w:rsidP="0039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1179" w:rsidRPr="00AF5A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463A7" w:rsidRPr="00AF5A76" w:rsidTr="00EE6ECB">
        <w:trPr>
          <w:trHeight w:val="615"/>
        </w:trPr>
        <w:tc>
          <w:tcPr>
            <w:tcW w:w="3240" w:type="dxa"/>
          </w:tcPr>
          <w:p w:rsidR="000463A7" w:rsidRPr="00AF5A76" w:rsidRDefault="000463A7" w:rsidP="00232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2477" w:type="dxa"/>
          </w:tcPr>
          <w:p w:rsidR="000463A7" w:rsidRPr="00AF5A76" w:rsidRDefault="003912A5" w:rsidP="0039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191" w:type="dxa"/>
          </w:tcPr>
          <w:p w:rsidR="000463A7" w:rsidRPr="00AF5A76" w:rsidRDefault="00D9399F" w:rsidP="00232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11 (педагоги, имеющие наставников)</w:t>
            </w:r>
          </w:p>
        </w:tc>
        <w:tc>
          <w:tcPr>
            <w:tcW w:w="1706" w:type="dxa"/>
          </w:tcPr>
          <w:p w:rsidR="000463A7" w:rsidRPr="00AF5A76" w:rsidRDefault="00F23139" w:rsidP="0039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BDC" w:rsidRPr="00AF5A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12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463A7" w:rsidRPr="00AF5A76" w:rsidTr="00EE6ECB">
        <w:trPr>
          <w:trHeight w:val="322"/>
        </w:trPr>
        <w:tc>
          <w:tcPr>
            <w:tcW w:w="3240" w:type="dxa"/>
          </w:tcPr>
          <w:p w:rsidR="000463A7" w:rsidRPr="00AF5A76" w:rsidRDefault="000463A7" w:rsidP="0023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77" w:type="dxa"/>
          </w:tcPr>
          <w:p w:rsidR="000463A7" w:rsidRPr="00AF5A76" w:rsidRDefault="00F23139" w:rsidP="00F2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2996</w:t>
            </w:r>
          </w:p>
        </w:tc>
        <w:tc>
          <w:tcPr>
            <w:tcW w:w="2191" w:type="dxa"/>
          </w:tcPr>
          <w:p w:rsidR="000463A7" w:rsidRPr="00AF5A76" w:rsidRDefault="00F23139" w:rsidP="00F2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706" w:type="dxa"/>
          </w:tcPr>
          <w:p w:rsidR="000463A7" w:rsidRPr="00AF5A76" w:rsidRDefault="00F23139" w:rsidP="00F2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6,2%</w:t>
            </w:r>
          </w:p>
        </w:tc>
      </w:tr>
    </w:tbl>
    <w:p w:rsidR="004347FC" w:rsidRPr="00AF5A76" w:rsidRDefault="004347FC" w:rsidP="000463A7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347FC" w:rsidRPr="00AF5A76" w:rsidRDefault="004347FC" w:rsidP="000463A7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46D02" w:rsidRDefault="00C46D02" w:rsidP="000463A7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46D02" w:rsidRDefault="00C46D02" w:rsidP="000463A7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46D02" w:rsidRDefault="00C46D02" w:rsidP="000463A7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46D02" w:rsidRDefault="00C46D02" w:rsidP="000463A7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463A7" w:rsidRPr="00AF5A76" w:rsidRDefault="000463A7" w:rsidP="000463A7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5A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Таблица 7.</w:t>
      </w:r>
    </w:p>
    <w:p w:rsidR="00C46D02" w:rsidRPr="00AF5A76" w:rsidRDefault="00C46D02" w:rsidP="00C46D02">
      <w:pPr>
        <w:tabs>
          <w:tab w:val="left" w:pos="8340"/>
        </w:tabs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463A7" w:rsidRPr="00AF5A76" w:rsidRDefault="000463A7" w:rsidP="000463A7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5A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Проведение обучающих мероприятий ММС (семинары, мастер-классы, консультации)</w:t>
      </w: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58"/>
        <w:gridCol w:w="3495"/>
        <w:gridCol w:w="2551"/>
        <w:gridCol w:w="1598"/>
        <w:gridCol w:w="938"/>
      </w:tblGrid>
      <w:tr w:rsidR="000C48A7" w:rsidRPr="000C48A7" w:rsidTr="009D7226">
        <w:tc>
          <w:tcPr>
            <w:tcW w:w="758" w:type="dxa"/>
          </w:tcPr>
          <w:p w:rsidR="000C48A7" w:rsidRPr="000C48A7" w:rsidRDefault="000C48A7" w:rsidP="0023232A">
            <w:pPr>
              <w:pStyle w:val="a3"/>
              <w:jc w:val="right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№</w:t>
            </w:r>
          </w:p>
        </w:tc>
        <w:tc>
          <w:tcPr>
            <w:tcW w:w="3495" w:type="dxa"/>
          </w:tcPr>
          <w:p w:rsidR="000C48A7" w:rsidRPr="000C48A7" w:rsidRDefault="000C48A7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Тематика</w:t>
            </w:r>
          </w:p>
        </w:tc>
        <w:tc>
          <w:tcPr>
            <w:tcW w:w="2551" w:type="dxa"/>
          </w:tcPr>
          <w:p w:rsidR="000C48A7" w:rsidRPr="000C48A7" w:rsidRDefault="000C48A7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Форма</w:t>
            </w:r>
          </w:p>
        </w:tc>
        <w:tc>
          <w:tcPr>
            <w:tcW w:w="1598" w:type="dxa"/>
          </w:tcPr>
          <w:p w:rsidR="000C48A7" w:rsidRPr="000C48A7" w:rsidRDefault="000C48A7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938" w:type="dxa"/>
          </w:tcPr>
          <w:p w:rsidR="000C48A7" w:rsidRPr="000C48A7" w:rsidRDefault="000C48A7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Охват</w:t>
            </w:r>
          </w:p>
        </w:tc>
      </w:tr>
      <w:tr w:rsidR="000C48A7" w:rsidRPr="000C48A7" w:rsidTr="009D7226">
        <w:tc>
          <w:tcPr>
            <w:tcW w:w="758" w:type="dxa"/>
          </w:tcPr>
          <w:p w:rsidR="000C48A7" w:rsidRPr="000C48A7" w:rsidRDefault="000C48A7" w:rsidP="009D7226">
            <w:pPr>
              <w:pStyle w:val="a3"/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6</w:t>
            </w:r>
          </w:p>
        </w:tc>
        <w:tc>
          <w:tcPr>
            <w:tcW w:w="3495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 xml:space="preserve">"Лучшие педагогические практики" </w:t>
            </w:r>
          </w:p>
        </w:tc>
        <w:tc>
          <w:tcPr>
            <w:tcW w:w="2551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 xml:space="preserve">Семинар для наставников ОО </w:t>
            </w:r>
          </w:p>
        </w:tc>
        <w:tc>
          <w:tcPr>
            <w:tcW w:w="1598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02.02.2023</w:t>
            </w:r>
          </w:p>
        </w:tc>
        <w:tc>
          <w:tcPr>
            <w:tcW w:w="938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  <w:lang w:val="en-US"/>
              </w:rPr>
            </w:pPr>
            <w:r w:rsidRPr="000C48A7">
              <w:rPr>
                <w:sz w:val="24"/>
                <w:szCs w:val="24"/>
                <w:lang w:val="en-US"/>
              </w:rPr>
              <w:t>44</w:t>
            </w:r>
          </w:p>
        </w:tc>
      </w:tr>
      <w:tr w:rsidR="000C48A7" w:rsidRPr="000C48A7" w:rsidTr="009D7226">
        <w:tc>
          <w:tcPr>
            <w:tcW w:w="758" w:type="dxa"/>
          </w:tcPr>
          <w:p w:rsidR="000C48A7" w:rsidRPr="000C48A7" w:rsidRDefault="000C48A7" w:rsidP="009D7226">
            <w:pPr>
              <w:pStyle w:val="a3"/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7</w:t>
            </w:r>
          </w:p>
        </w:tc>
        <w:tc>
          <w:tcPr>
            <w:tcW w:w="3495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 xml:space="preserve">"Урок" </w:t>
            </w:r>
          </w:p>
        </w:tc>
        <w:tc>
          <w:tcPr>
            <w:tcW w:w="2551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Семинар для молодых-педагогов до 35 лет и до 3 лет стажа</w:t>
            </w:r>
          </w:p>
        </w:tc>
        <w:tc>
          <w:tcPr>
            <w:tcW w:w="1598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03.02.2023</w:t>
            </w:r>
          </w:p>
        </w:tc>
        <w:tc>
          <w:tcPr>
            <w:tcW w:w="938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  <w:lang w:val="en-US"/>
              </w:rPr>
            </w:pPr>
            <w:r w:rsidRPr="000C48A7">
              <w:rPr>
                <w:sz w:val="24"/>
                <w:szCs w:val="24"/>
                <w:lang w:val="en-US"/>
              </w:rPr>
              <w:t>115</w:t>
            </w:r>
          </w:p>
        </w:tc>
      </w:tr>
      <w:tr w:rsidR="000C48A7" w:rsidRPr="000C48A7" w:rsidTr="009D7226">
        <w:tc>
          <w:tcPr>
            <w:tcW w:w="758" w:type="dxa"/>
          </w:tcPr>
          <w:p w:rsidR="000C48A7" w:rsidRPr="000C48A7" w:rsidRDefault="000C48A7" w:rsidP="009D7226">
            <w:pPr>
              <w:pStyle w:val="a3"/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8</w:t>
            </w:r>
          </w:p>
        </w:tc>
        <w:tc>
          <w:tcPr>
            <w:tcW w:w="3495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 xml:space="preserve">"Мой наставник" по </w:t>
            </w:r>
            <w:proofErr w:type="spellStart"/>
            <w:r w:rsidRPr="000C48A7">
              <w:rPr>
                <w:sz w:val="24"/>
                <w:szCs w:val="24"/>
              </w:rPr>
              <w:t>ITтехнологиям</w:t>
            </w:r>
            <w:proofErr w:type="spellEnd"/>
            <w:r w:rsidRPr="000C48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 xml:space="preserve">Семинар для молодых педагогов  </w:t>
            </w:r>
          </w:p>
        </w:tc>
        <w:tc>
          <w:tcPr>
            <w:tcW w:w="1598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03.03.2023</w:t>
            </w:r>
          </w:p>
        </w:tc>
        <w:tc>
          <w:tcPr>
            <w:tcW w:w="938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72</w:t>
            </w:r>
          </w:p>
        </w:tc>
      </w:tr>
      <w:tr w:rsidR="000C48A7" w:rsidRPr="000C48A7" w:rsidTr="009D7226">
        <w:tc>
          <w:tcPr>
            <w:tcW w:w="758" w:type="dxa"/>
          </w:tcPr>
          <w:p w:rsidR="000C48A7" w:rsidRPr="000C48A7" w:rsidRDefault="000C48A7" w:rsidP="009D7226">
            <w:pPr>
              <w:pStyle w:val="a3"/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9</w:t>
            </w:r>
          </w:p>
        </w:tc>
        <w:tc>
          <w:tcPr>
            <w:tcW w:w="3495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 xml:space="preserve">"Урок" </w:t>
            </w:r>
          </w:p>
        </w:tc>
        <w:tc>
          <w:tcPr>
            <w:tcW w:w="2551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Семинар для молодых педагогов</w:t>
            </w:r>
          </w:p>
        </w:tc>
        <w:tc>
          <w:tcPr>
            <w:tcW w:w="1598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04.03.2023</w:t>
            </w:r>
          </w:p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  <w:lang w:val="en-US"/>
              </w:rPr>
            </w:pPr>
            <w:r w:rsidRPr="000C48A7">
              <w:rPr>
                <w:sz w:val="24"/>
                <w:szCs w:val="24"/>
                <w:lang w:val="en-US"/>
              </w:rPr>
              <w:t>95</w:t>
            </w:r>
          </w:p>
        </w:tc>
      </w:tr>
      <w:tr w:rsidR="000C48A7" w:rsidRPr="000C48A7" w:rsidTr="009D7226">
        <w:tc>
          <w:tcPr>
            <w:tcW w:w="758" w:type="dxa"/>
          </w:tcPr>
          <w:p w:rsidR="000C48A7" w:rsidRPr="000C48A7" w:rsidRDefault="000C48A7" w:rsidP="009D7226">
            <w:pPr>
              <w:pStyle w:val="a3"/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10</w:t>
            </w:r>
          </w:p>
        </w:tc>
        <w:tc>
          <w:tcPr>
            <w:tcW w:w="3495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 xml:space="preserve">"Урок" </w:t>
            </w:r>
          </w:p>
        </w:tc>
        <w:tc>
          <w:tcPr>
            <w:tcW w:w="2551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Семинар для молодых педагогов ОО №3,8,18, 5,9,17</w:t>
            </w:r>
          </w:p>
        </w:tc>
        <w:tc>
          <w:tcPr>
            <w:tcW w:w="1598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11.03.2023</w:t>
            </w:r>
          </w:p>
        </w:tc>
        <w:tc>
          <w:tcPr>
            <w:tcW w:w="938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44</w:t>
            </w:r>
          </w:p>
        </w:tc>
      </w:tr>
      <w:tr w:rsidR="000C48A7" w:rsidRPr="000C48A7" w:rsidTr="009D7226">
        <w:tc>
          <w:tcPr>
            <w:tcW w:w="758" w:type="dxa"/>
          </w:tcPr>
          <w:p w:rsidR="000C48A7" w:rsidRPr="000C48A7" w:rsidRDefault="000C48A7" w:rsidP="009D7226">
            <w:pPr>
              <w:pStyle w:val="a3"/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11</w:t>
            </w:r>
          </w:p>
        </w:tc>
        <w:tc>
          <w:tcPr>
            <w:tcW w:w="3495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 xml:space="preserve">"Педагогическая этика" </w:t>
            </w:r>
          </w:p>
        </w:tc>
        <w:tc>
          <w:tcPr>
            <w:tcW w:w="2551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 xml:space="preserve">Семинар для молодых педагогов по психолого- педагогической помощи </w:t>
            </w:r>
            <w:proofErr w:type="spellStart"/>
            <w:r w:rsidRPr="000C48A7">
              <w:rPr>
                <w:sz w:val="24"/>
                <w:szCs w:val="24"/>
              </w:rPr>
              <w:t>педработникам</w:t>
            </w:r>
            <w:proofErr w:type="spellEnd"/>
            <w:r w:rsidRPr="000C48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17.03.2023</w:t>
            </w:r>
          </w:p>
        </w:tc>
        <w:tc>
          <w:tcPr>
            <w:tcW w:w="938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  <w:lang w:val="en-US"/>
              </w:rPr>
            </w:pPr>
            <w:r w:rsidRPr="000C48A7">
              <w:rPr>
                <w:sz w:val="24"/>
                <w:szCs w:val="24"/>
                <w:lang w:val="en-US"/>
              </w:rPr>
              <w:t>65</w:t>
            </w:r>
          </w:p>
        </w:tc>
      </w:tr>
      <w:tr w:rsidR="000C48A7" w:rsidRPr="000C48A7" w:rsidTr="009D7226">
        <w:tc>
          <w:tcPr>
            <w:tcW w:w="758" w:type="dxa"/>
          </w:tcPr>
          <w:p w:rsidR="000C48A7" w:rsidRPr="000C48A7" w:rsidRDefault="000C48A7" w:rsidP="009D7226">
            <w:pPr>
              <w:pStyle w:val="a3"/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12</w:t>
            </w:r>
          </w:p>
        </w:tc>
        <w:tc>
          <w:tcPr>
            <w:tcW w:w="3495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 xml:space="preserve">"Урок" </w:t>
            </w:r>
          </w:p>
        </w:tc>
        <w:tc>
          <w:tcPr>
            <w:tcW w:w="2551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Семинар для молодых педагогов ОО №11,12,16</w:t>
            </w:r>
          </w:p>
        </w:tc>
        <w:tc>
          <w:tcPr>
            <w:tcW w:w="1598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18.03.2023</w:t>
            </w:r>
          </w:p>
        </w:tc>
        <w:tc>
          <w:tcPr>
            <w:tcW w:w="938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23</w:t>
            </w:r>
          </w:p>
        </w:tc>
      </w:tr>
      <w:tr w:rsidR="000C48A7" w:rsidRPr="000C48A7" w:rsidTr="009D7226">
        <w:tc>
          <w:tcPr>
            <w:tcW w:w="758" w:type="dxa"/>
          </w:tcPr>
          <w:p w:rsidR="000C48A7" w:rsidRPr="000C48A7" w:rsidRDefault="000C48A7" w:rsidP="009D7226">
            <w:pPr>
              <w:pStyle w:val="a3"/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13</w:t>
            </w:r>
          </w:p>
        </w:tc>
        <w:tc>
          <w:tcPr>
            <w:tcW w:w="3495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  <w:lang w:eastAsia="ru-RU"/>
              </w:rPr>
              <w:t xml:space="preserve">«Разбор новых заданий второй части ЕГЭ по истории, который был проведен председателем предметной комиссии по проверке ГИА по истории» </w:t>
            </w:r>
          </w:p>
        </w:tc>
        <w:tc>
          <w:tcPr>
            <w:tcW w:w="2551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  <w:lang w:eastAsia="ru-RU"/>
              </w:rPr>
              <w:t xml:space="preserve">Семинар для учителей истории </w:t>
            </w:r>
          </w:p>
        </w:tc>
        <w:tc>
          <w:tcPr>
            <w:tcW w:w="1598" w:type="dxa"/>
          </w:tcPr>
          <w:p w:rsidR="000C48A7" w:rsidRPr="000C48A7" w:rsidRDefault="009D7226" w:rsidP="002323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20.03.2023</w:t>
            </w:r>
          </w:p>
        </w:tc>
        <w:tc>
          <w:tcPr>
            <w:tcW w:w="938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35</w:t>
            </w:r>
          </w:p>
        </w:tc>
      </w:tr>
      <w:tr w:rsidR="000C48A7" w:rsidRPr="000C48A7" w:rsidTr="009D7226">
        <w:tc>
          <w:tcPr>
            <w:tcW w:w="758" w:type="dxa"/>
          </w:tcPr>
          <w:p w:rsidR="000C48A7" w:rsidRPr="000C48A7" w:rsidRDefault="000C48A7" w:rsidP="009D7226">
            <w:pPr>
              <w:pStyle w:val="a3"/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14</w:t>
            </w:r>
          </w:p>
        </w:tc>
        <w:tc>
          <w:tcPr>
            <w:tcW w:w="3495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 xml:space="preserve">"Урок" </w:t>
            </w:r>
          </w:p>
        </w:tc>
        <w:tc>
          <w:tcPr>
            <w:tcW w:w="2551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Семинар для молодых педагогов ОО №2,4</w:t>
            </w:r>
          </w:p>
        </w:tc>
        <w:tc>
          <w:tcPr>
            <w:tcW w:w="1598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28.03.2023</w:t>
            </w:r>
          </w:p>
        </w:tc>
        <w:tc>
          <w:tcPr>
            <w:tcW w:w="938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25</w:t>
            </w:r>
          </w:p>
        </w:tc>
      </w:tr>
      <w:tr w:rsidR="000C48A7" w:rsidRPr="000C48A7" w:rsidTr="009D7226">
        <w:tc>
          <w:tcPr>
            <w:tcW w:w="758" w:type="dxa"/>
          </w:tcPr>
          <w:p w:rsidR="000C48A7" w:rsidRPr="000C48A7" w:rsidRDefault="000C48A7" w:rsidP="009D7226">
            <w:pPr>
              <w:pStyle w:val="a3"/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15</w:t>
            </w:r>
          </w:p>
        </w:tc>
        <w:tc>
          <w:tcPr>
            <w:tcW w:w="3495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iCs/>
                <w:sz w:val="24"/>
                <w:szCs w:val="24"/>
              </w:rPr>
              <w:t>«Подготовка к ГИА. Применение технологии смыслового чтения на уроках геометрии»</w:t>
            </w:r>
          </w:p>
        </w:tc>
        <w:tc>
          <w:tcPr>
            <w:tcW w:w="2551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iCs/>
                <w:sz w:val="24"/>
                <w:szCs w:val="24"/>
              </w:rPr>
              <w:t>Круглый стол</w:t>
            </w:r>
          </w:p>
        </w:tc>
        <w:tc>
          <w:tcPr>
            <w:tcW w:w="1598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28.03.2023</w:t>
            </w:r>
          </w:p>
        </w:tc>
        <w:tc>
          <w:tcPr>
            <w:tcW w:w="938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32</w:t>
            </w:r>
          </w:p>
        </w:tc>
      </w:tr>
      <w:tr w:rsidR="000C48A7" w:rsidRPr="000C48A7" w:rsidTr="009D7226">
        <w:tc>
          <w:tcPr>
            <w:tcW w:w="758" w:type="dxa"/>
          </w:tcPr>
          <w:p w:rsidR="000C48A7" w:rsidRPr="000C48A7" w:rsidRDefault="000C48A7" w:rsidP="009D7226">
            <w:pPr>
              <w:pStyle w:val="a3"/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16</w:t>
            </w:r>
          </w:p>
        </w:tc>
        <w:tc>
          <w:tcPr>
            <w:tcW w:w="3495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color w:val="000000"/>
                <w:sz w:val="24"/>
                <w:szCs w:val="24"/>
              </w:rPr>
              <w:t xml:space="preserve">«Структура формулы ПОПС» </w:t>
            </w:r>
          </w:p>
        </w:tc>
        <w:tc>
          <w:tcPr>
            <w:tcW w:w="2551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598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16.03.2023</w:t>
            </w:r>
          </w:p>
        </w:tc>
        <w:tc>
          <w:tcPr>
            <w:tcW w:w="938" w:type="dxa"/>
          </w:tcPr>
          <w:p w:rsidR="000C48A7" w:rsidRPr="000C48A7" w:rsidRDefault="000C48A7" w:rsidP="0023232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45</w:t>
            </w:r>
          </w:p>
        </w:tc>
      </w:tr>
    </w:tbl>
    <w:p w:rsidR="000463A7" w:rsidRPr="00AF5A76" w:rsidRDefault="000463A7" w:rsidP="000463A7">
      <w:pPr>
        <w:pStyle w:val="a3"/>
        <w:ind w:left="156"/>
        <w:jc w:val="center"/>
        <w:rPr>
          <w:sz w:val="24"/>
          <w:szCs w:val="24"/>
        </w:rPr>
      </w:pPr>
    </w:p>
    <w:p w:rsidR="000463A7" w:rsidRDefault="000463A7" w:rsidP="000463A7">
      <w:pPr>
        <w:pStyle w:val="a3"/>
        <w:ind w:left="156"/>
        <w:jc w:val="right"/>
        <w:rPr>
          <w:sz w:val="24"/>
          <w:szCs w:val="24"/>
        </w:rPr>
      </w:pPr>
    </w:p>
    <w:p w:rsidR="00C46D02" w:rsidRDefault="00C46D02" w:rsidP="000463A7">
      <w:pPr>
        <w:pStyle w:val="a3"/>
        <w:ind w:left="156"/>
        <w:jc w:val="right"/>
        <w:rPr>
          <w:sz w:val="24"/>
          <w:szCs w:val="24"/>
        </w:rPr>
      </w:pPr>
    </w:p>
    <w:p w:rsidR="00C46D02" w:rsidRDefault="00C46D02" w:rsidP="000463A7">
      <w:pPr>
        <w:pStyle w:val="a3"/>
        <w:ind w:left="156"/>
        <w:jc w:val="right"/>
        <w:rPr>
          <w:sz w:val="24"/>
          <w:szCs w:val="24"/>
        </w:rPr>
      </w:pPr>
    </w:p>
    <w:p w:rsidR="00C46D02" w:rsidRPr="00AF5A76" w:rsidRDefault="00C46D02" w:rsidP="000463A7">
      <w:pPr>
        <w:pStyle w:val="a3"/>
        <w:ind w:left="156"/>
        <w:jc w:val="right"/>
        <w:rPr>
          <w:sz w:val="24"/>
          <w:szCs w:val="24"/>
        </w:rPr>
      </w:pPr>
    </w:p>
    <w:p w:rsidR="000463A7" w:rsidRPr="00AF5A76" w:rsidRDefault="000463A7" w:rsidP="000463A7">
      <w:pPr>
        <w:pStyle w:val="a3"/>
        <w:ind w:left="156"/>
        <w:jc w:val="right"/>
        <w:rPr>
          <w:sz w:val="24"/>
          <w:szCs w:val="24"/>
        </w:rPr>
      </w:pPr>
    </w:p>
    <w:p w:rsidR="000463A7" w:rsidRPr="00AF5A76" w:rsidRDefault="000463A7" w:rsidP="000463A7">
      <w:pPr>
        <w:pStyle w:val="a3"/>
        <w:ind w:left="156"/>
        <w:jc w:val="right"/>
        <w:rPr>
          <w:sz w:val="24"/>
          <w:szCs w:val="24"/>
        </w:rPr>
      </w:pPr>
      <w:r w:rsidRPr="00AF5A76">
        <w:rPr>
          <w:sz w:val="24"/>
          <w:szCs w:val="24"/>
        </w:rPr>
        <w:t>Таблица 8.</w:t>
      </w:r>
    </w:p>
    <w:p w:rsidR="000463A7" w:rsidRPr="00AF5A76" w:rsidRDefault="000463A7" w:rsidP="000463A7">
      <w:pPr>
        <w:pStyle w:val="a3"/>
        <w:ind w:left="156"/>
        <w:jc w:val="right"/>
        <w:rPr>
          <w:sz w:val="24"/>
          <w:szCs w:val="24"/>
        </w:rPr>
      </w:pPr>
      <w:r w:rsidRPr="00AF5A76">
        <w:rPr>
          <w:sz w:val="24"/>
          <w:szCs w:val="24"/>
        </w:rPr>
        <w:t>Проведение организационно-методических мероприятий (конференции, форумы, педагогические чтения и т.д.)</w:t>
      </w:r>
    </w:p>
    <w:p w:rsidR="000463A7" w:rsidRPr="00AF5A76" w:rsidRDefault="000463A7" w:rsidP="000463A7">
      <w:pPr>
        <w:pStyle w:val="a3"/>
        <w:ind w:left="156"/>
        <w:jc w:val="righ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6"/>
        <w:gridCol w:w="2346"/>
        <w:gridCol w:w="2829"/>
        <w:gridCol w:w="2094"/>
        <w:gridCol w:w="1535"/>
      </w:tblGrid>
      <w:tr w:rsidR="000463A7" w:rsidRPr="00AF5A76" w:rsidTr="00ED07A0">
        <w:tc>
          <w:tcPr>
            <w:tcW w:w="766" w:type="dxa"/>
          </w:tcPr>
          <w:p w:rsidR="000463A7" w:rsidRPr="00AF5A76" w:rsidRDefault="000463A7" w:rsidP="0023232A">
            <w:pPr>
              <w:pStyle w:val="a3"/>
              <w:jc w:val="right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№</w:t>
            </w:r>
          </w:p>
        </w:tc>
        <w:tc>
          <w:tcPr>
            <w:tcW w:w="2346" w:type="dxa"/>
          </w:tcPr>
          <w:p w:rsidR="000463A7" w:rsidRPr="00AF5A76" w:rsidRDefault="000463A7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Тематика</w:t>
            </w:r>
          </w:p>
        </w:tc>
        <w:tc>
          <w:tcPr>
            <w:tcW w:w="2829" w:type="dxa"/>
          </w:tcPr>
          <w:p w:rsidR="000463A7" w:rsidRPr="00AF5A76" w:rsidRDefault="000463A7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Форма</w:t>
            </w:r>
          </w:p>
        </w:tc>
        <w:tc>
          <w:tcPr>
            <w:tcW w:w="2094" w:type="dxa"/>
          </w:tcPr>
          <w:p w:rsidR="000463A7" w:rsidRPr="00AF5A76" w:rsidRDefault="000463A7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535" w:type="dxa"/>
          </w:tcPr>
          <w:p w:rsidR="000463A7" w:rsidRDefault="000463A7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Охват</w:t>
            </w:r>
          </w:p>
          <w:p w:rsidR="00ED07A0" w:rsidRPr="00AF5A76" w:rsidRDefault="00ED07A0" w:rsidP="0023232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463A7" w:rsidRPr="00AF5A76" w:rsidTr="00ED07A0">
        <w:tc>
          <w:tcPr>
            <w:tcW w:w="766" w:type="dxa"/>
          </w:tcPr>
          <w:p w:rsidR="000463A7" w:rsidRPr="00AF5A76" w:rsidRDefault="000463A7" w:rsidP="00ED07A0">
            <w:pPr>
              <w:pStyle w:val="a3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0463A7" w:rsidRPr="00AF5A76" w:rsidRDefault="00ED07A0" w:rsidP="00ED07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посещения наставниками уроки молодых педагогов до 35 лет</w:t>
            </w:r>
          </w:p>
        </w:tc>
        <w:tc>
          <w:tcPr>
            <w:tcW w:w="2829" w:type="dxa"/>
          </w:tcPr>
          <w:p w:rsidR="00ED07A0" w:rsidRDefault="00ED07A0" w:rsidP="00ED07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уроки</w:t>
            </w:r>
          </w:p>
          <w:p w:rsidR="000463A7" w:rsidRPr="00AF5A76" w:rsidRDefault="00ED07A0" w:rsidP="00ED07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(на базе ОУ№1,5,9,11,12,15,16,17, </w:t>
            </w:r>
            <w:proofErr w:type="spellStart"/>
            <w:r>
              <w:rPr>
                <w:sz w:val="24"/>
                <w:szCs w:val="24"/>
              </w:rPr>
              <w:t>Аныяк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2094" w:type="dxa"/>
          </w:tcPr>
          <w:p w:rsidR="000463A7" w:rsidRPr="00AF5A76" w:rsidRDefault="00ED07A0" w:rsidP="00ED07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апреля</w:t>
            </w:r>
          </w:p>
        </w:tc>
        <w:tc>
          <w:tcPr>
            <w:tcW w:w="1535" w:type="dxa"/>
          </w:tcPr>
          <w:p w:rsidR="000463A7" w:rsidRPr="00AF5A76" w:rsidRDefault="00C46D02" w:rsidP="00ED07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4347FC" w:rsidRPr="00AF5A76" w:rsidTr="00ED07A0">
        <w:tc>
          <w:tcPr>
            <w:tcW w:w="766" w:type="dxa"/>
          </w:tcPr>
          <w:p w:rsidR="004347FC" w:rsidRPr="00AF5A76" w:rsidRDefault="004347FC" w:rsidP="00ED07A0">
            <w:pPr>
              <w:pStyle w:val="a3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4347FC" w:rsidRPr="00AF5A76" w:rsidRDefault="00ED07A0" w:rsidP="00ED07A0">
            <w:pPr>
              <w:pStyle w:val="a3"/>
              <w:jc w:val="center"/>
              <w:rPr>
                <w:sz w:val="24"/>
                <w:szCs w:val="24"/>
              </w:rPr>
            </w:pPr>
            <w:r w:rsidRPr="00ED07A0">
              <w:rPr>
                <w:sz w:val="24"/>
                <w:szCs w:val="24"/>
              </w:rPr>
              <w:t>Методические посещения наставниками уроки молодых педагогов до 35 лет</w:t>
            </w:r>
          </w:p>
        </w:tc>
        <w:tc>
          <w:tcPr>
            <w:tcW w:w="2829" w:type="dxa"/>
          </w:tcPr>
          <w:p w:rsidR="00ED07A0" w:rsidRDefault="00ED07A0" w:rsidP="00ED07A0">
            <w:pPr>
              <w:pStyle w:val="a3"/>
              <w:jc w:val="center"/>
              <w:rPr>
                <w:sz w:val="24"/>
                <w:szCs w:val="24"/>
              </w:rPr>
            </w:pPr>
            <w:r w:rsidRPr="00ED07A0">
              <w:rPr>
                <w:sz w:val="24"/>
                <w:szCs w:val="24"/>
              </w:rPr>
              <w:t>Открытые уроки</w:t>
            </w:r>
          </w:p>
          <w:p w:rsidR="004347FC" w:rsidRPr="00AF5A76" w:rsidRDefault="00ED07A0" w:rsidP="00ED07A0">
            <w:pPr>
              <w:pStyle w:val="a3"/>
              <w:jc w:val="center"/>
              <w:rPr>
                <w:sz w:val="24"/>
                <w:szCs w:val="24"/>
              </w:rPr>
            </w:pPr>
            <w:r w:rsidRPr="00ED07A0">
              <w:rPr>
                <w:sz w:val="24"/>
                <w:szCs w:val="24"/>
              </w:rPr>
              <w:t xml:space="preserve"> (на базе ОУ№</w:t>
            </w:r>
            <w:r>
              <w:rPr>
                <w:sz w:val="24"/>
                <w:szCs w:val="24"/>
              </w:rPr>
              <w:t>2,3,4,7,8,18)</w:t>
            </w:r>
          </w:p>
        </w:tc>
        <w:tc>
          <w:tcPr>
            <w:tcW w:w="2094" w:type="dxa"/>
          </w:tcPr>
          <w:p w:rsidR="004347FC" w:rsidRPr="00AF5A76" w:rsidRDefault="00ED07A0" w:rsidP="00ED07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апреля</w:t>
            </w:r>
          </w:p>
        </w:tc>
        <w:tc>
          <w:tcPr>
            <w:tcW w:w="1535" w:type="dxa"/>
          </w:tcPr>
          <w:p w:rsidR="004347FC" w:rsidRPr="00AF5A76" w:rsidRDefault="00C46D02" w:rsidP="00ED07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Будет 79</w:t>
            </w:r>
          </w:p>
        </w:tc>
      </w:tr>
    </w:tbl>
    <w:p w:rsidR="00797CB4" w:rsidRDefault="00797CB4" w:rsidP="000463A7">
      <w:pPr>
        <w:pStyle w:val="a3"/>
        <w:ind w:left="156"/>
        <w:jc w:val="right"/>
        <w:rPr>
          <w:sz w:val="24"/>
          <w:szCs w:val="24"/>
        </w:rPr>
      </w:pPr>
    </w:p>
    <w:p w:rsidR="000463A7" w:rsidRDefault="000463A7" w:rsidP="000463A7">
      <w:pPr>
        <w:pStyle w:val="a3"/>
        <w:ind w:left="156"/>
        <w:jc w:val="right"/>
        <w:rPr>
          <w:sz w:val="24"/>
          <w:szCs w:val="24"/>
        </w:rPr>
      </w:pPr>
      <w:r w:rsidRPr="00AF5A76">
        <w:rPr>
          <w:sz w:val="24"/>
          <w:szCs w:val="24"/>
        </w:rPr>
        <w:t>Таблица 9</w:t>
      </w:r>
    </w:p>
    <w:p w:rsidR="00AB2908" w:rsidRPr="00AF5A76" w:rsidRDefault="00AB2908" w:rsidP="00AB2908">
      <w:pPr>
        <w:pStyle w:val="a3"/>
        <w:ind w:left="156"/>
        <w:jc w:val="center"/>
        <w:rPr>
          <w:sz w:val="24"/>
          <w:szCs w:val="24"/>
        </w:rPr>
      </w:pPr>
      <w:r w:rsidRPr="00AF5A76">
        <w:rPr>
          <w:sz w:val="24"/>
          <w:szCs w:val="24"/>
        </w:rPr>
        <w:t>Проведение серии семинаров «Школа молодого педагога»</w:t>
      </w:r>
    </w:p>
    <w:p w:rsidR="00AB2908" w:rsidRPr="00AF5A76" w:rsidRDefault="00AB2908" w:rsidP="000463A7">
      <w:pPr>
        <w:pStyle w:val="a3"/>
        <w:ind w:left="156"/>
        <w:jc w:val="right"/>
        <w:rPr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center" w:tblpY="770"/>
        <w:tblW w:w="0" w:type="auto"/>
        <w:tblLook w:val="04A0" w:firstRow="1" w:lastRow="0" w:firstColumn="1" w:lastColumn="0" w:noHBand="0" w:noVBand="1"/>
      </w:tblPr>
      <w:tblGrid>
        <w:gridCol w:w="2148"/>
        <w:gridCol w:w="2087"/>
        <w:gridCol w:w="1480"/>
        <w:gridCol w:w="1707"/>
        <w:gridCol w:w="2148"/>
      </w:tblGrid>
      <w:tr w:rsidR="004347FC" w:rsidRPr="00AF5A76" w:rsidTr="00413768">
        <w:tc>
          <w:tcPr>
            <w:tcW w:w="2148" w:type="dxa"/>
          </w:tcPr>
          <w:p w:rsidR="004347FC" w:rsidRPr="00AF5A76" w:rsidRDefault="004347FC" w:rsidP="004347FC">
            <w:pPr>
              <w:pStyle w:val="a3"/>
              <w:jc w:val="right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№</w:t>
            </w:r>
          </w:p>
        </w:tc>
        <w:tc>
          <w:tcPr>
            <w:tcW w:w="2087" w:type="dxa"/>
          </w:tcPr>
          <w:p w:rsidR="004347FC" w:rsidRPr="00AF5A76" w:rsidRDefault="004347FC" w:rsidP="004347FC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Тематика</w:t>
            </w:r>
          </w:p>
        </w:tc>
        <w:tc>
          <w:tcPr>
            <w:tcW w:w="1480" w:type="dxa"/>
          </w:tcPr>
          <w:p w:rsidR="004347FC" w:rsidRPr="00AF5A76" w:rsidRDefault="004347FC" w:rsidP="004347FC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Форма</w:t>
            </w:r>
          </w:p>
        </w:tc>
        <w:tc>
          <w:tcPr>
            <w:tcW w:w="1707" w:type="dxa"/>
          </w:tcPr>
          <w:p w:rsidR="004347FC" w:rsidRPr="00AF5A76" w:rsidRDefault="004347FC" w:rsidP="004347FC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148" w:type="dxa"/>
          </w:tcPr>
          <w:p w:rsidR="004347FC" w:rsidRPr="00AF5A76" w:rsidRDefault="004347FC" w:rsidP="004347FC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Охват</w:t>
            </w:r>
          </w:p>
        </w:tc>
      </w:tr>
      <w:tr w:rsidR="009D7226" w:rsidRPr="00AF5A76" w:rsidTr="00413768">
        <w:tc>
          <w:tcPr>
            <w:tcW w:w="2148" w:type="dxa"/>
          </w:tcPr>
          <w:p w:rsidR="009D7226" w:rsidRPr="000C48A7" w:rsidRDefault="009D7226" w:rsidP="005631D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«Технологическая карта урока как инструмент проектирования современного урока»</w:t>
            </w:r>
          </w:p>
        </w:tc>
        <w:tc>
          <w:tcPr>
            <w:tcW w:w="2087" w:type="dxa"/>
          </w:tcPr>
          <w:p w:rsidR="009D7226" w:rsidRPr="000C48A7" w:rsidRDefault="009D7226" w:rsidP="005631D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Практикум</w:t>
            </w:r>
          </w:p>
        </w:tc>
        <w:tc>
          <w:tcPr>
            <w:tcW w:w="1480" w:type="dxa"/>
          </w:tcPr>
          <w:p w:rsidR="009D7226" w:rsidRPr="000C48A7" w:rsidRDefault="009D7226" w:rsidP="005631D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07.12.2022</w:t>
            </w:r>
          </w:p>
        </w:tc>
        <w:tc>
          <w:tcPr>
            <w:tcW w:w="1707" w:type="dxa"/>
          </w:tcPr>
          <w:p w:rsidR="009D7226" w:rsidRPr="000C48A7" w:rsidRDefault="009D7226" w:rsidP="005631D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22</w:t>
            </w:r>
          </w:p>
        </w:tc>
        <w:tc>
          <w:tcPr>
            <w:tcW w:w="2148" w:type="dxa"/>
          </w:tcPr>
          <w:p w:rsidR="009D7226" w:rsidRPr="000C48A7" w:rsidRDefault="009D7226" w:rsidP="005631D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«Технологическая карта урока как инструмент проектирования современного урока»</w:t>
            </w:r>
          </w:p>
        </w:tc>
      </w:tr>
      <w:tr w:rsidR="009D7226" w:rsidRPr="00AF5A76" w:rsidTr="00413768">
        <w:tc>
          <w:tcPr>
            <w:tcW w:w="2148" w:type="dxa"/>
          </w:tcPr>
          <w:p w:rsidR="009D7226" w:rsidRPr="000C48A7" w:rsidRDefault="009D7226" w:rsidP="005631D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 xml:space="preserve">«Конструирование </w:t>
            </w:r>
            <w:r w:rsidRPr="000C48A7">
              <w:rPr>
                <w:iCs/>
                <w:sz w:val="24"/>
                <w:szCs w:val="24"/>
                <w:bdr w:val="none" w:sz="0" w:space="0" w:color="auto" w:frame="1"/>
              </w:rPr>
              <w:t xml:space="preserve">и алгоритм разработки </w:t>
            </w:r>
            <w:r w:rsidRPr="000C48A7">
              <w:rPr>
                <w:sz w:val="24"/>
                <w:szCs w:val="24"/>
              </w:rPr>
              <w:t>технологических карт урока»</w:t>
            </w:r>
          </w:p>
        </w:tc>
        <w:tc>
          <w:tcPr>
            <w:tcW w:w="2087" w:type="dxa"/>
          </w:tcPr>
          <w:p w:rsidR="009D7226" w:rsidRPr="000C48A7" w:rsidRDefault="009D7226" w:rsidP="005631D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Методический семинар</w:t>
            </w:r>
          </w:p>
        </w:tc>
        <w:tc>
          <w:tcPr>
            <w:tcW w:w="1480" w:type="dxa"/>
          </w:tcPr>
          <w:p w:rsidR="009D7226" w:rsidRPr="000C48A7" w:rsidRDefault="009D7226" w:rsidP="005631D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04.10.2022</w:t>
            </w:r>
          </w:p>
        </w:tc>
        <w:tc>
          <w:tcPr>
            <w:tcW w:w="1707" w:type="dxa"/>
          </w:tcPr>
          <w:p w:rsidR="009D7226" w:rsidRPr="000C48A7" w:rsidRDefault="009D7226" w:rsidP="005631D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18</w:t>
            </w:r>
          </w:p>
        </w:tc>
        <w:tc>
          <w:tcPr>
            <w:tcW w:w="2148" w:type="dxa"/>
          </w:tcPr>
          <w:p w:rsidR="009D7226" w:rsidRPr="000C48A7" w:rsidRDefault="009D7226" w:rsidP="005631D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 xml:space="preserve">«Конструирование </w:t>
            </w:r>
            <w:r w:rsidRPr="000C48A7">
              <w:rPr>
                <w:iCs/>
                <w:sz w:val="24"/>
                <w:szCs w:val="24"/>
                <w:bdr w:val="none" w:sz="0" w:space="0" w:color="auto" w:frame="1"/>
              </w:rPr>
              <w:t xml:space="preserve">и алгоритм разработки </w:t>
            </w:r>
            <w:r w:rsidRPr="000C48A7">
              <w:rPr>
                <w:sz w:val="24"/>
                <w:szCs w:val="24"/>
              </w:rPr>
              <w:t>технологических карт урока»</w:t>
            </w:r>
          </w:p>
        </w:tc>
      </w:tr>
      <w:tr w:rsidR="009D7226" w:rsidRPr="00AF5A76" w:rsidTr="00413768">
        <w:tc>
          <w:tcPr>
            <w:tcW w:w="2148" w:type="dxa"/>
          </w:tcPr>
          <w:p w:rsidR="009D7226" w:rsidRPr="000C48A7" w:rsidRDefault="009D7226" w:rsidP="005631DA">
            <w:pPr>
              <w:pStyle w:val="Default"/>
            </w:pPr>
            <w:r w:rsidRPr="000C48A7">
              <w:rPr>
                <w:bCs/>
                <w:iCs/>
              </w:rPr>
              <w:t>«Формирование учебно-познавательной мотивации обучающихся на уроках через технологию развития критического мышления»</w:t>
            </w:r>
          </w:p>
        </w:tc>
        <w:tc>
          <w:tcPr>
            <w:tcW w:w="2087" w:type="dxa"/>
          </w:tcPr>
          <w:p w:rsidR="009D7226" w:rsidRPr="000C48A7" w:rsidRDefault="009D7226" w:rsidP="005631DA">
            <w:pPr>
              <w:pStyle w:val="Standard"/>
              <w:spacing w:line="100" w:lineRule="atLeast"/>
              <w:rPr>
                <w:sz w:val="24"/>
                <w:szCs w:val="24"/>
              </w:rPr>
            </w:pPr>
            <w:r w:rsidRPr="000C48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Мастер-класс</w:t>
            </w:r>
          </w:p>
          <w:p w:rsidR="009D7226" w:rsidRPr="000C48A7" w:rsidRDefault="009D7226" w:rsidP="005631D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9D7226" w:rsidRPr="000C48A7" w:rsidRDefault="009D7226" w:rsidP="005631D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26.10.2022</w:t>
            </w:r>
          </w:p>
        </w:tc>
        <w:tc>
          <w:tcPr>
            <w:tcW w:w="1707" w:type="dxa"/>
          </w:tcPr>
          <w:p w:rsidR="009D7226" w:rsidRPr="000C48A7" w:rsidRDefault="009D7226" w:rsidP="005631D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36</w:t>
            </w:r>
          </w:p>
        </w:tc>
        <w:tc>
          <w:tcPr>
            <w:tcW w:w="2148" w:type="dxa"/>
          </w:tcPr>
          <w:p w:rsidR="009D7226" w:rsidRPr="000C48A7" w:rsidRDefault="009D7226" w:rsidP="005631DA">
            <w:pPr>
              <w:pStyle w:val="Default"/>
            </w:pPr>
            <w:r w:rsidRPr="000C48A7">
              <w:rPr>
                <w:bCs/>
                <w:iCs/>
              </w:rPr>
              <w:t>«Формирование учебно-познавательной мотивации обучающихся на уроках через технологию развития критического мышления»</w:t>
            </w:r>
          </w:p>
        </w:tc>
      </w:tr>
      <w:tr w:rsidR="009D7226" w:rsidRPr="00AF5A76" w:rsidTr="00413768">
        <w:tc>
          <w:tcPr>
            <w:tcW w:w="2148" w:type="dxa"/>
          </w:tcPr>
          <w:p w:rsidR="009D7226" w:rsidRPr="000C48A7" w:rsidRDefault="009D7226" w:rsidP="005631DA">
            <w:pPr>
              <w:pStyle w:val="Standard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0C48A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C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урок с позиции формирования функциональной грамотности</w:t>
            </w:r>
            <w:r w:rsidRPr="000C48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087" w:type="dxa"/>
          </w:tcPr>
          <w:p w:rsidR="009D7226" w:rsidRPr="000C48A7" w:rsidRDefault="009D7226" w:rsidP="005631DA">
            <w:pPr>
              <w:pStyle w:val="Standard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48A7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480" w:type="dxa"/>
          </w:tcPr>
          <w:p w:rsidR="009D7226" w:rsidRPr="000C48A7" w:rsidRDefault="009D7226" w:rsidP="005631D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22.02.2023</w:t>
            </w:r>
          </w:p>
        </w:tc>
        <w:tc>
          <w:tcPr>
            <w:tcW w:w="1707" w:type="dxa"/>
          </w:tcPr>
          <w:p w:rsidR="009D7226" w:rsidRPr="000C48A7" w:rsidRDefault="009D7226" w:rsidP="005631DA">
            <w:pPr>
              <w:pStyle w:val="a3"/>
              <w:rPr>
                <w:sz w:val="24"/>
                <w:szCs w:val="24"/>
                <w:lang w:val="en-US"/>
              </w:rPr>
            </w:pPr>
            <w:r w:rsidRPr="000C48A7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2148" w:type="dxa"/>
          </w:tcPr>
          <w:p w:rsidR="009D7226" w:rsidRPr="000C48A7" w:rsidRDefault="009D7226" w:rsidP="005631DA">
            <w:pPr>
              <w:pStyle w:val="Standard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0C48A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C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урок с позиции формирования функциональной грамотности</w:t>
            </w:r>
            <w:r w:rsidRPr="000C48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9D7226" w:rsidRPr="00AF5A76" w:rsidTr="00413768">
        <w:tc>
          <w:tcPr>
            <w:tcW w:w="2148" w:type="dxa"/>
          </w:tcPr>
          <w:p w:rsidR="009D7226" w:rsidRPr="000C48A7" w:rsidRDefault="009D7226" w:rsidP="005631D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 xml:space="preserve">«Область кадровых и методических компетенций» </w:t>
            </w:r>
          </w:p>
        </w:tc>
        <w:tc>
          <w:tcPr>
            <w:tcW w:w="2087" w:type="dxa"/>
          </w:tcPr>
          <w:p w:rsidR="009D7226" w:rsidRPr="000C48A7" w:rsidRDefault="009D7226" w:rsidP="005631D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 xml:space="preserve">Мастер-класс </w:t>
            </w:r>
          </w:p>
        </w:tc>
        <w:tc>
          <w:tcPr>
            <w:tcW w:w="1480" w:type="dxa"/>
          </w:tcPr>
          <w:p w:rsidR="009D7226" w:rsidRPr="000C48A7" w:rsidRDefault="009D7226" w:rsidP="005631D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02.02.2023</w:t>
            </w:r>
          </w:p>
        </w:tc>
        <w:tc>
          <w:tcPr>
            <w:tcW w:w="1707" w:type="dxa"/>
          </w:tcPr>
          <w:p w:rsidR="009D7226" w:rsidRPr="000C48A7" w:rsidRDefault="009D7226" w:rsidP="005631D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>27</w:t>
            </w:r>
          </w:p>
        </w:tc>
        <w:tc>
          <w:tcPr>
            <w:tcW w:w="2148" w:type="dxa"/>
          </w:tcPr>
          <w:p w:rsidR="009D7226" w:rsidRPr="000C48A7" w:rsidRDefault="009D7226" w:rsidP="005631DA">
            <w:pPr>
              <w:pStyle w:val="a3"/>
              <w:rPr>
                <w:sz w:val="24"/>
                <w:szCs w:val="24"/>
              </w:rPr>
            </w:pPr>
            <w:r w:rsidRPr="000C48A7">
              <w:rPr>
                <w:sz w:val="24"/>
                <w:szCs w:val="24"/>
              </w:rPr>
              <w:t xml:space="preserve">«Область кадровых и методических компетенций» </w:t>
            </w:r>
          </w:p>
        </w:tc>
      </w:tr>
    </w:tbl>
    <w:p w:rsidR="00EE6ECB" w:rsidRPr="00AF5A76" w:rsidRDefault="00EE6ECB" w:rsidP="000463A7">
      <w:pPr>
        <w:pStyle w:val="a3"/>
        <w:ind w:left="156"/>
        <w:jc w:val="center"/>
        <w:rPr>
          <w:sz w:val="24"/>
          <w:szCs w:val="24"/>
        </w:rPr>
      </w:pPr>
    </w:p>
    <w:p w:rsidR="000463A7" w:rsidRDefault="000463A7" w:rsidP="000463A7">
      <w:pPr>
        <w:pStyle w:val="a3"/>
        <w:ind w:left="156"/>
        <w:jc w:val="right"/>
        <w:rPr>
          <w:sz w:val="24"/>
          <w:szCs w:val="24"/>
        </w:rPr>
      </w:pPr>
    </w:p>
    <w:p w:rsidR="009D7226" w:rsidRDefault="009D7226" w:rsidP="000463A7">
      <w:pPr>
        <w:pStyle w:val="a3"/>
        <w:ind w:left="156"/>
        <w:jc w:val="right"/>
        <w:rPr>
          <w:sz w:val="24"/>
          <w:szCs w:val="24"/>
        </w:rPr>
      </w:pPr>
    </w:p>
    <w:p w:rsidR="009D7226" w:rsidRPr="00AF5A76" w:rsidRDefault="009D7226" w:rsidP="000463A7">
      <w:pPr>
        <w:pStyle w:val="a3"/>
        <w:ind w:left="156"/>
        <w:jc w:val="right"/>
        <w:rPr>
          <w:sz w:val="24"/>
          <w:szCs w:val="24"/>
        </w:rPr>
      </w:pPr>
    </w:p>
    <w:p w:rsidR="007E40D6" w:rsidRDefault="007E40D6" w:rsidP="000463A7">
      <w:pPr>
        <w:pStyle w:val="a3"/>
        <w:ind w:left="156"/>
        <w:jc w:val="right"/>
        <w:rPr>
          <w:sz w:val="24"/>
          <w:szCs w:val="24"/>
        </w:rPr>
      </w:pPr>
    </w:p>
    <w:p w:rsidR="000463A7" w:rsidRPr="00AF5A76" w:rsidRDefault="000463A7" w:rsidP="000463A7">
      <w:pPr>
        <w:pStyle w:val="a3"/>
        <w:ind w:left="156"/>
        <w:jc w:val="right"/>
        <w:rPr>
          <w:sz w:val="24"/>
          <w:szCs w:val="24"/>
        </w:rPr>
      </w:pPr>
      <w:r w:rsidRPr="00AF5A76">
        <w:rPr>
          <w:sz w:val="24"/>
          <w:szCs w:val="24"/>
        </w:rPr>
        <w:t>Таблица 10</w:t>
      </w:r>
    </w:p>
    <w:p w:rsidR="000463A7" w:rsidRPr="00AF5A76" w:rsidRDefault="000463A7" w:rsidP="000463A7">
      <w:pPr>
        <w:pStyle w:val="a3"/>
        <w:ind w:left="156"/>
        <w:jc w:val="center"/>
        <w:rPr>
          <w:sz w:val="24"/>
          <w:szCs w:val="24"/>
        </w:rPr>
      </w:pPr>
      <w:r w:rsidRPr="00AF5A76">
        <w:rPr>
          <w:sz w:val="24"/>
          <w:szCs w:val="24"/>
        </w:rPr>
        <w:t>Внедрение целевой модели наставничества в МО</w:t>
      </w:r>
    </w:p>
    <w:p w:rsidR="000463A7" w:rsidRPr="00AF5A76" w:rsidRDefault="000463A7" w:rsidP="000463A7">
      <w:pPr>
        <w:pStyle w:val="a3"/>
        <w:ind w:left="156"/>
        <w:jc w:val="center"/>
        <w:rPr>
          <w:sz w:val="24"/>
          <w:szCs w:val="24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992"/>
        <w:gridCol w:w="3302"/>
        <w:gridCol w:w="2660"/>
        <w:gridCol w:w="2934"/>
      </w:tblGrid>
      <w:tr w:rsidR="000463A7" w:rsidRPr="00AF5A76" w:rsidTr="009A56B9">
        <w:tc>
          <w:tcPr>
            <w:tcW w:w="992" w:type="dxa"/>
          </w:tcPr>
          <w:p w:rsidR="000463A7" w:rsidRPr="00AF5A76" w:rsidRDefault="000463A7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№</w:t>
            </w:r>
          </w:p>
        </w:tc>
        <w:tc>
          <w:tcPr>
            <w:tcW w:w="3302" w:type="dxa"/>
          </w:tcPr>
          <w:p w:rsidR="000463A7" w:rsidRPr="00AF5A76" w:rsidRDefault="000463A7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660" w:type="dxa"/>
          </w:tcPr>
          <w:p w:rsidR="000463A7" w:rsidRPr="00AF5A76" w:rsidRDefault="000463A7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Модель наставничества</w:t>
            </w:r>
          </w:p>
        </w:tc>
        <w:tc>
          <w:tcPr>
            <w:tcW w:w="2934" w:type="dxa"/>
          </w:tcPr>
          <w:p w:rsidR="000463A7" w:rsidRPr="00AF5A76" w:rsidRDefault="000463A7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Количество участников наставнического движения</w:t>
            </w:r>
          </w:p>
        </w:tc>
      </w:tr>
      <w:tr w:rsidR="000463A7" w:rsidRPr="00AF5A76" w:rsidTr="009A56B9">
        <w:trPr>
          <w:trHeight w:val="93"/>
        </w:trPr>
        <w:tc>
          <w:tcPr>
            <w:tcW w:w="992" w:type="dxa"/>
          </w:tcPr>
          <w:p w:rsidR="000463A7" w:rsidRPr="00AF5A76" w:rsidRDefault="000463A7" w:rsidP="00F7179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0463A7" w:rsidRPr="00AF5A76" w:rsidRDefault="00F7179E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МБОУ СОШ №1</w:t>
            </w:r>
          </w:p>
        </w:tc>
        <w:tc>
          <w:tcPr>
            <w:tcW w:w="2660" w:type="dxa"/>
          </w:tcPr>
          <w:p w:rsidR="00A30F3E" w:rsidRPr="00AF5A76" w:rsidRDefault="00A01F61" w:rsidP="002323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1EA9" w:rsidRPr="00AF5A76">
              <w:rPr>
                <w:sz w:val="24"/>
                <w:szCs w:val="24"/>
              </w:rPr>
              <w:t xml:space="preserve"> «Учитель – учитель», «Учитель – ученик»</w:t>
            </w:r>
          </w:p>
        </w:tc>
        <w:tc>
          <w:tcPr>
            <w:tcW w:w="2934" w:type="dxa"/>
          </w:tcPr>
          <w:p w:rsidR="00A01F61" w:rsidRDefault="00A01F61" w:rsidP="002323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(10 </w:t>
            </w:r>
            <w:r w:rsidR="005575A1">
              <w:rPr>
                <w:sz w:val="24"/>
                <w:szCs w:val="24"/>
              </w:rPr>
              <w:t>молодых педагога</w:t>
            </w:r>
            <w:r>
              <w:rPr>
                <w:sz w:val="24"/>
                <w:szCs w:val="24"/>
              </w:rPr>
              <w:t xml:space="preserve"> и 7 наставника)</w:t>
            </w:r>
          </w:p>
          <w:p w:rsidR="000463A7" w:rsidRPr="00AF5A76" w:rsidRDefault="00A01F61" w:rsidP="005575A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(2 </w:t>
            </w:r>
            <w:r w:rsidR="005575A1">
              <w:rPr>
                <w:sz w:val="24"/>
                <w:szCs w:val="24"/>
              </w:rPr>
              <w:t>наставника</w:t>
            </w:r>
            <w:r>
              <w:rPr>
                <w:sz w:val="24"/>
                <w:szCs w:val="24"/>
              </w:rPr>
              <w:t xml:space="preserve"> и 2 ученика) Итого-</w:t>
            </w:r>
            <w:r w:rsidR="005575A1">
              <w:rPr>
                <w:sz w:val="24"/>
                <w:szCs w:val="24"/>
              </w:rPr>
              <w:t>21</w:t>
            </w:r>
          </w:p>
        </w:tc>
      </w:tr>
      <w:tr w:rsidR="00A30F3E" w:rsidRPr="00AF5A76" w:rsidTr="009A56B9">
        <w:tc>
          <w:tcPr>
            <w:tcW w:w="992" w:type="dxa"/>
          </w:tcPr>
          <w:p w:rsidR="00A30F3E" w:rsidRPr="00AF5A76" w:rsidRDefault="00A30F3E" w:rsidP="00F7179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A30F3E" w:rsidRPr="00AF5A76" w:rsidRDefault="00A30F3E" w:rsidP="00F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660" w:type="dxa"/>
          </w:tcPr>
          <w:p w:rsidR="00A30F3E" w:rsidRPr="00AF5A76" w:rsidRDefault="00901EA9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 xml:space="preserve">  «Учитель – учитель», «Учитель – ученик»</w:t>
            </w:r>
          </w:p>
        </w:tc>
        <w:tc>
          <w:tcPr>
            <w:tcW w:w="2934" w:type="dxa"/>
          </w:tcPr>
          <w:p w:rsidR="00A30F3E" w:rsidRDefault="005575A1" w:rsidP="005575A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(4 молодых педагога и 1 наставник)</w:t>
            </w:r>
          </w:p>
          <w:p w:rsidR="005575A1" w:rsidRPr="00AF5A76" w:rsidRDefault="005575A1" w:rsidP="005575A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r w:rsidR="00C8371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7 наставника и 11 ученика) Итого-23</w:t>
            </w:r>
          </w:p>
        </w:tc>
      </w:tr>
      <w:tr w:rsidR="00A30F3E" w:rsidRPr="00AF5A76" w:rsidTr="009A56B9">
        <w:tc>
          <w:tcPr>
            <w:tcW w:w="992" w:type="dxa"/>
          </w:tcPr>
          <w:p w:rsidR="00A30F3E" w:rsidRPr="00AF5A76" w:rsidRDefault="00A30F3E" w:rsidP="00F7179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A30F3E" w:rsidRPr="00AF5A76" w:rsidRDefault="00A30F3E" w:rsidP="00F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2660" w:type="dxa"/>
          </w:tcPr>
          <w:p w:rsidR="00A30F3E" w:rsidRDefault="005575A1" w:rsidP="002323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1EA9" w:rsidRPr="00AF5A76">
              <w:rPr>
                <w:sz w:val="24"/>
                <w:szCs w:val="24"/>
              </w:rPr>
              <w:t xml:space="preserve"> «Учитель – </w:t>
            </w:r>
            <w:r w:rsidR="00DE382B">
              <w:rPr>
                <w:sz w:val="24"/>
                <w:szCs w:val="24"/>
              </w:rPr>
              <w:t>учитель</w:t>
            </w:r>
            <w:r w:rsidR="00901EA9" w:rsidRPr="00AF5A76">
              <w:rPr>
                <w:sz w:val="24"/>
                <w:szCs w:val="24"/>
              </w:rPr>
              <w:t>»</w:t>
            </w:r>
          </w:p>
          <w:p w:rsidR="00DE382B" w:rsidRPr="00AF5A76" w:rsidRDefault="00DE382B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DE382B">
              <w:rPr>
                <w:sz w:val="24"/>
                <w:szCs w:val="24"/>
              </w:rPr>
              <w:t>«Учитель – ученик»</w:t>
            </w:r>
          </w:p>
        </w:tc>
        <w:tc>
          <w:tcPr>
            <w:tcW w:w="2934" w:type="dxa"/>
          </w:tcPr>
          <w:p w:rsidR="005575A1" w:rsidRDefault="00DE382B" w:rsidP="002323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(3 молодых педагога и 1 наставник)</w:t>
            </w:r>
          </w:p>
          <w:p w:rsidR="00DE382B" w:rsidRDefault="00DE382B" w:rsidP="002323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(7 наставников и 7 учителя)</w:t>
            </w:r>
          </w:p>
          <w:p w:rsidR="00DE382B" w:rsidRPr="00AF5A76" w:rsidRDefault="00DE382B" w:rsidP="002323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Итого-18</w:t>
            </w:r>
          </w:p>
        </w:tc>
      </w:tr>
      <w:tr w:rsidR="00A30F3E" w:rsidRPr="00AF5A76" w:rsidTr="009A56B9">
        <w:tc>
          <w:tcPr>
            <w:tcW w:w="992" w:type="dxa"/>
          </w:tcPr>
          <w:p w:rsidR="00A30F3E" w:rsidRPr="00AF5A76" w:rsidRDefault="00A30F3E" w:rsidP="00F7179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A30F3E" w:rsidRPr="00AF5A76" w:rsidRDefault="00A30F3E" w:rsidP="00F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660" w:type="dxa"/>
          </w:tcPr>
          <w:p w:rsidR="00DE382B" w:rsidRDefault="00901EA9" w:rsidP="00DE382B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 xml:space="preserve"> </w:t>
            </w:r>
            <w:r w:rsidR="00DE382B">
              <w:rPr>
                <w:sz w:val="24"/>
                <w:szCs w:val="24"/>
              </w:rPr>
              <w:t>«Учитель-учитель»</w:t>
            </w:r>
          </w:p>
          <w:p w:rsidR="00DE382B" w:rsidRDefault="00DE382B" w:rsidP="0023232A">
            <w:pPr>
              <w:pStyle w:val="a3"/>
              <w:jc w:val="center"/>
              <w:rPr>
                <w:sz w:val="24"/>
                <w:szCs w:val="24"/>
              </w:rPr>
            </w:pPr>
          </w:p>
          <w:p w:rsidR="00A30F3E" w:rsidRPr="00AF5A76" w:rsidRDefault="00901EA9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«Учитель – ученик»</w:t>
            </w:r>
          </w:p>
        </w:tc>
        <w:tc>
          <w:tcPr>
            <w:tcW w:w="2934" w:type="dxa"/>
          </w:tcPr>
          <w:p w:rsidR="00DE382B" w:rsidRDefault="00DE382B" w:rsidP="00DE38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(10 молодых педагогов-5 наставников)</w:t>
            </w:r>
          </w:p>
          <w:p w:rsidR="00DE382B" w:rsidRDefault="00DE382B" w:rsidP="00DE38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(6 наставника и 6 ученика)</w:t>
            </w:r>
          </w:p>
          <w:p w:rsidR="00A30F3E" w:rsidRPr="00AF5A76" w:rsidRDefault="00DE382B" w:rsidP="00DE38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- 27 </w:t>
            </w:r>
          </w:p>
        </w:tc>
      </w:tr>
      <w:tr w:rsidR="00A30F3E" w:rsidRPr="00AF5A76" w:rsidTr="009A56B9">
        <w:tc>
          <w:tcPr>
            <w:tcW w:w="992" w:type="dxa"/>
          </w:tcPr>
          <w:p w:rsidR="00A30F3E" w:rsidRPr="00AF5A76" w:rsidRDefault="00A30F3E" w:rsidP="00F7179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A30F3E" w:rsidRPr="00AF5A76" w:rsidRDefault="00A30F3E" w:rsidP="00DF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МБОУ Гимназия №5</w:t>
            </w:r>
          </w:p>
        </w:tc>
        <w:tc>
          <w:tcPr>
            <w:tcW w:w="2660" w:type="dxa"/>
          </w:tcPr>
          <w:p w:rsidR="00A30F3E" w:rsidRPr="00AF5A76" w:rsidRDefault="002D3633" w:rsidP="002323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1EA9" w:rsidRPr="00AF5A76">
              <w:rPr>
                <w:sz w:val="24"/>
                <w:szCs w:val="24"/>
              </w:rPr>
              <w:t xml:space="preserve"> «Учитель – учитель», «Учитель – ученик»</w:t>
            </w:r>
          </w:p>
        </w:tc>
        <w:tc>
          <w:tcPr>
            <w:tcW w:w="2934" w:type="dxa"/>
          </w:tcPr>
          <w:p w:rsidR="00950D5E" w:rsidRDefault="00950D5E" w:rsidP="00950D5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(9 молодых педагогов-1 наставник)</w:t>
            </w:r>
          </w:p>
          <w:p w:rsidR="00950D5E" w:rsidRDefault="00950D5E" w:rsidP="00950D5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(4 наставника и 6 ученика)</w:t>
            </w:r>
          </w:p>
          <w:p w:rsidR="00A30F3E" w:rsidRPr="00AF5A76" w:rsidRDefault="00950D5E" w:rsidP="001F7B5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- </w:t>
            </w:r>
            <w:r w:rsidR="001F7B5E">
              <w:rPr>
                <w:sz w:val="24"/>
                <w:szCs w:val="24"/>
              </w:rPr>
              <w:t>20</w:t>
            </w:r>
          </w:p>
        </w:tc>
      </w:tr>
      <w:tr w:rsidR="00A30F3E" w:rsidRPr="00AF5A76" w:rsidTr="009A56B9">
        <w:tc>
          <w:tcPr>
            <w:tcW w:w="992" w:type="dxa"/>
          </w:tcPr>
          <w:p w:rsidR="00A30F3E" w:rsidRPr="00AF5A76" w:rsidRDefault="00A30F3E" w:rsidP="00F7179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A30F3E" w:rsidRPr="00AF5A76" w:rsidRDefault="00A30F3E" w:rsidP="00F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2660" w:type="dxa"/>
          </w:tcPr>
          <w:p w:rsidR="00A30F3E" w:rsidRPr="00AF5A76" w:rsidRDefault="00763B60" w:rsidP="002323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2934" w:type="dxa"/>
          </w:tcPr>
          <w:p w:rsidR="00A30F3E" w:rsidRPr="00AF5A76" w:rsidRDefault="00763B60" w:rsidP="00763B6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</w:p>
        </w:tc>
      </w:tr>
      <w:tr w:rsidR="009A56B9" w:rsidRPr="00AF5A76" w:rsidTr="009A56B9">
        <w:tc>
          <w:tcPr>
            <w:tcW w:w="992" w:type="dxa"/>
          </w:tcPr>
          <w:p w:rsidR="009A56B9" w:rsidRPr="00AF5A76" w:rsidRDefault="009A56B9" w:rsidP="00F7179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9A56B9" w:rsidRPr="00AF5A76" w:rsidRDefault="009A56B9" w:rsidP="00F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2660" w:type="dxa"/>
          </w:tcPr>
          <w:p w:rsidR="009A56B9" w:rsidRPr="00AF5A76" w:rsidRDefault="009A56B9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«Учитель-учитель»</w:t>
            </w:r>
          </w:p>
          <w:p w:rsidR="009A56B9" w:rsidRPr="00AF5A76" w:rsidRDefault="009A56B9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«Учитель-ученик»</w:t>
            </w:r>
          </w:p>
        </w:tc>
        <w:tc>
          <w:tcPr>
            <w:tcW w:w="2934" w:type="dxa"/>
          </w:tcPr>
          <w:p w:rsidR="009A56B9" w:rsidRDefault="0029046E" w:rsidP="005631D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56B9">
              <w:rPr>
                <w:sz w:val="24"/>
                <w:szCs w:val="24"/>
              </w:rPr>
              <w:t>6 (</w:t>
            </w:r>
            <w:r>
              <w:rPr>
                <w:sz w:val="24"/>
                <w:szCs w:val="24"/>
              </w:rPr>
              <w:t>8молодых педагогов-8</w:t>
            </w:r>
            <w:r w:rsidR="009A56B9">
              <w:rPr>
                <w:sz w:val="24"/>
                <w:szCs w:val="24"/>
              </w:rPr>
              <w:t>наставников)</w:t>
            </w:r>
          </w:p>
          <w:p w:rsidR="009A56B9" w:rsidRDefault="009A56B9" w:rsidP="005631D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(8 наставника и 11 ученика)</w:t>
            </w:r>
          </w:p>
          <w:p w:rsidR="009A56B9" w:rsidRPr="00AF5A76" w:rsidRDefault="009A56B9" w:rsidP="009A56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-</w:t>
            </w:r>
            <w:r w:rsidR="0029046E">
              <w:rPr>
                <w:sz w:val="24"/>
                <w:szCs w:val="24"/>
              </w:rPr>
              <w:t>3</w:t>
            </w:r>
            <w:r w:rsidR="001F7B5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29046E" w:rsidRPr="00AF5A76" w:rsidTr="009A56B9">
        <w:tc>
          <w:tcPr>
            <w:tcW w:w="992" w:type="dxa"/>
          </w:tcPr>
          <w:p w:rsidR="0029046E" w:rsidRPr="00AF5A76" w:rsidRDefault="0029046E" w:rsidP="00F7179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29046E" w:rsidRPr="00AF5A76" w:rsidRDefault="0029046E" w:rsidP="00F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2660" w:type="dxa"/>
          </w:tcPr>
          <w:p w:rsidR="0029046E" w:rsidRPr="00AF5A76" w:rsidRDefault="0029046E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«Учитель-учитель»</w:t>
            </w:r>
          </w:p>
          <w:p w:rsidR="0029046E" w:rsidRPr="00AF5A76" w:rsidRDefault="0029046E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«Учитель-ученик»</w:t>
            </w:r>
          </w:p>
        </w:tc>
        <w:tc>
          <w:tcPr>
            <w:tcW w:w="2934" w:type="dxa"/>
          </w:tcPr>
          <w:p w:rsidR="0029046E" w:rsidRDefault="0029046E" w:rsidP="005631D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(5 молодых педагогов-4наставников)</w:t>
            </w:r>
          </w:p>
          <w:p w:rsidR="0029046E" w:rsidRDefault="0029046E" w:rsidP="005631D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(13 наставника и 16 ученика)</w:t>
            </w:r>
          </w:p>
          <w:p w:rsidR="0029046E" w:rsidRPr="00AF5A76" w:rsidRDefault="0029046E" w:rsidP="0029046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-38</w:t>
            </w:r>
          </w:p>
        </w:tc>
      </w:tr>
      <w:tr w:rsidR="00373445" w:rsidRPr="00AF5A76" w:rsidTr="009A56B9">
        <w:tc>
          <w:tcPr>
            <w:tcW w:w="992" w:type="dxa"/>
          </w:tcPr>
          <w:p w:rsidR="00373445" w:rsidRPr="00AF5A76" w:rsidRDefault="00373445" w:rsidP="00F7179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373445" w:rsidRPr="00AF5A76" w:rsidRDefault="00373445" w:rsidP="00F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2660" w:type="dxa"/>
          </w:tcPr>
          <w:p w:rsidR="00373445" w:rsidRPr="00AF5A76" w:rsidRDefault="00373445" w:rsidP="002323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F5A76">
              <w:rPr>
                <w:sz w:val="24"/>
                <w:szCs w:val="24"/>
              </w:rPr>
              <w:t xml:space="preserve"> «Учитель – учитель», «Учитель – ученик»</w:t>
            </w:r>
          </w:p>
        </w:tc>
        <w:tc>
          <w:tcPr>
            <w:tcW w:w="2934" w:type="dxa"/>
          </w:tcPr>
          <w:p w:rsidR="00373445" w:rsidRDefault="00373445" w:rsidP="005631D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(2 молодых педагогов-1 наставников)</w:t>
            </w:r>
          </w:p>
          <w:p w:rsidR="00373445" w:rsidRDefault="00373445" w:rsidP="005631D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(11 наставника и 11 ученика)</w:t>
            </w:r>
          </w:p>
          <w:p w:rsidR="00373445" w:rsidRPr="00AF5A76" w:rsidRDefault="00373445" w:rsidP="0037344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-25</w:t>
            </w:r>
          </w:p>
        </w:tc>
      </w:tr>
      <w:tr w:rsidR="00381A40" w:rsidRPr="00AF5A76" w:rsidTr="009A56B9">
        <w:tc>
          <w:tcPr>
            <w:tcW w:w="992" w:type="dxa"/>
          </w:tcPr>
          <w:p w:rsidR="00381A40" w:rsidRPr="00AF5A76" w:rsidRDefault="00381A40" w:rsidP="00F7179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381A40" w:rsidRPr="00AF5A76" w:rsidRDefault="00381A40" w:rsidP="00F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2660" w:type="dxa"/>
          </w:tcPr>
          <w:p w:rsidR="00381A40" w:rsidRPr="00AF5A76" w:rsidRDefault="00381A40" w:rsidP="002323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F5A76">
              <w:rPr>
                <w:sz w:val="24"/>
                <w:szCs w:val="24"/>
              </w:rPr>
              <w:t xml:space="preserve"> «Учитель – учитель», «Учитель – ученик»</w:t>
            </w:r>
          </w:p>
        </w:tc>
        <w:tc>
          <w:tcPr>
            <w:tcW w:w="2934" w:type="dxa"/>
          </w:tcPr>
          <w:p w:rsidR="00381A40" w:rsidRDefault="00381A40" w:rsidP="005631D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(6  молодых педагогов-4 наставников)</w:t>
            </w:r>
          </w:p>
          <w:p w:rsidR="00381A40" w:rsidRDefault="00381A40" w:rsidP="005631D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(8 наставника и 11 ученика)</w:t>
            </w:r>
          </w:p>
          <w:p w:rsidR="00381A40" w:rsidRPr="00AF5A76" w:rsidRDefault="00381A40" w:rsidP="00381A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-29</w:t>
            </w:r>
          </w:p>
        </w:tc>
      </w:tr>
      <w:tr w:rsidR="00BC1D4E" w:rsidRPr="00AF5A76" w:rsidTr="009A56B9">
        <w:tc>
          <w:tcPr>
            <w:tcW w:w="992" w:type="dxa"/>
          </w:tcPr>
          <w:p w:rsidR="00BC1D4E" w:rsidRPr="00AF5A76" w:rsidRDefault="00BC1D4E" w:rsidP="00F7179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BC1D4E" w:rsidRPr="00AF5A76" w:rsidRDefault="00BC1D4E" w:rsidP="00F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МАОУ Лицей №15</w:t>
            </w:r>
          </w:p>
        </w:tc>
        <w:tc>
          <w:tcPr>
            <w:tcW w:w="2660" w:type="dxa"/>
          </w:tcPr>
          <w:p w:rsidR="00BC1D4E" w:rsidRPr="00AF5A76" w:rsidRDefault="00BC1D4E" w:rsidP="002323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F5A76">
              <w:rPr>
                <w:sz w:val="24"/>
                <w:szCs w:val="24"/>
              </w:rPr>
              <w:t xml:space="preserve"> «Учитель – учитель», «Учитель – ученик»</w:t>
            </w:r>
          </w:p>
        </w:tc>
        <w:tc>
          <w:tcPr>
            <w:tcW w:w="2934" w:type="dxa"/>
          </w:tcPr>
          <w:p w:rsidR="00BC1D4E" w:rsidRDefault="00EC7840" w:rsidP="005631D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C1D4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</w:t>
            </w:r>
            <w:r w:rsidR="00BC1D4E">
              <w:rPr>
                <w:sz w:val="24"/>
                <w:szCs w:val="24"/>
              </w:rPr>
              <w:t xml:space="preserve"> молодых педагогов-</w:t>
            </w:r>
            <w:r>
              <w:rPr>
                <w:sz w:val="24"/>
                <w:szCs w:val="24"/>
              </w:rPr>
              <w:t xml:space="preserve">3 </w:t>
            </w:r>
            <w:r w:rsidR="00BC1D4E">
              <w:rPr>
                <w:sz w:val="24"/>
                <w:szCs w:val="24"/>
              </w:rPr>
              <w:t>наставников)</w:t>
            </w:r>
          </w:p>
          <w:p w:rsidR="00BC1D4E" w:rsidRDefault="00EC7840" w:rsidP="005631D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C1D4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</w:t>
            </w:r>
            <w:r w:rsidR="00BC1D4E">
              <w:rPr>
                <w:sz w:val="24"/>
                <w:szCs w:val="24"/>
              </w:rPr>
              <w:t xml:space="preserve"> наставника и </w:t>
            </w:r>
            <w:r>
              <w:rPr>
                <w:sz w:val="24"/>
                <w:szCs w:val="24"/>
              </w:rPr>
              <w:t>2</w:t>
            </w:r>
            <w:r w:rsidR="00BC1D4E">
              <w:rPr>
                <w:sz w:val="24"/>
                <w:szCs w:val="24"/>
              </w:rPr>
              <w:t xml:space="preserve"> ученика)</w:t>
            </w:r>
          </w:p>
          <w:p w:rsidR="00BC1D4E" w:rsidRPr="00AF5A76" w:rsidRDefault="00BC1D4E" w:rsidP="00EC78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-</w:t>
            </w:r>
            <w:r w:rsidR="00EC7840">
              <w:rPr>
                <w:sz w:val="24"/>
                <w:szCs w:val="24"/>
              </w:rPr>
              <w:t>10</w:t>
            </w:r>
          </w:p>
        </w:tc>
      </w:tr>
      <w:tr w:rsidR="00AF6197" w:rsidRPr="00AF5A76" w:rsidTr="009A56B9">
        <w:tc>
          <w:tcPr>
            <w:tcW w:w="992" w:type="dxa"/>
          </w:tcPr>
          <w:p w:rsidR="00AF6197" w:rsidRPr="00AF5A76" w:rsidRDefault="00AF6197" w:rsidP="00F7179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AF6197" w:rsidRPr="00AF5A76" w:rsidRDefault="00AF6197" w:rsidP="00F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МБОУ Лицей №16</w:t>
            </w:r>
          </w:p>
        </w:tc>
        <w:tc>
          <w:tcPr>
            <w:tcW w:w="2660" w:type="dxa"/>
          </w:tcPr>
          <w:p w:rsidR="00AF6197" w:rsidRPr="00AF5A76" w:rsidRDefault="00AF6197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«Учитель-учитель»</w:t>
            </w:r>
          </w:p>
          <w:p w:rsidR="00AF6197" w:rsidRPr="00AF5A76" w:rsidRDefault="00AF6197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«Учитель-ученик»</w:t>
            </w:r>
          </w:p>
        </w:tc>
        <w:tc>
          <w:tcPr>
            <w:tcW w:w="2934" w:type="dxa"/>
          </w:tcPr>
          <w:p w:rsidR="00AF6197" w:rsidRDefault="00AF6197" w:rsidP="005631D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(23  молодых педагогов-1 наставник)</w:t>
            </w:r>
          </w:p>
          <w:p w:rsidR="00AF6197" w:rsidRDefault="00AF6197" w:rsidP="005631D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(2 наставника и2 ученика)</w:t>
            </w:r>
          </w:p>
          <w:p w:rsidR="00AF6197" w:rsidRPr="00AF5A76" w:rsidRDefault="00AF6197" w:rsidP="00AF619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-28</w:t>
            </w:r>
          </w:p>
        </w:tc>
      </w:tr>
      <w:tr w:rsidR="0075515C" w:rsidRPr="00AF5A76" w:rsidTr="009A56B9">
        <w:tc>
          <w:tcPr>
            <w:tcW w:w="992" w:type="dxa"/>
          </w:tcPr>
          <w:p w:rsidR="0075515C" w:rsidRPr="00AF5A76" w:rsidRDefault="0075515C" w:rsidP="00F7179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75515C" w:rsidRPr="00AF5A76" w:rsidRDefault="0075515C" w:rsidP="00F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660" w:type="dxa"/>
          </w:tcPr>
          <w:p w:rsidR="0075515C" w:rsidRPr="00AF5A76" w:rsidRDefault="0075515C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«Учитель-учитель»</w:t>
            </w:r>
          </w:p>
          <w:p w:rsidR="0075515C" w:rsidRPr="00AF5A76" w:rsidRDefault="0075515C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«Учитель-ученик»</w:t>
            </w:r>
          </w:p>
        </w:tc>
        <w:tc>
          <w:tcPr>
            <w:tcW w:w="2934" w:type="dxa"/>
          </w:tcPr>
          <w:p w:rsidR="0075515C" w:rsidRDefault="0075515C" w:rsidP="005631D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(5  молодых педагогов-5 наставников)</w:t>
            </w:r>
          </w:p>
          <w:p w:rsidR="0075515C" w:rsidRDefault="0075515C" w:rsidP="005631D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(2 наставника и 8 ученика)</w:t>
            </w:r>
          </w:p>
          <w:p w:rsidR="0075515C" w:rsidRPr="00AF5A76" w:rsidRDefault="0075515C" w:rsidP="0075515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-20</w:t>
            </w:r>
          </w:p>
        </w:tc>
      </w:tr>
      <w:tr w:rsidR="000275B9" w:rsidRPr="00AF5A76" w:rsidTr="009A56B9">
        <w:tc>
          <w:tcPr>
            <w:tcW w:w="992" w:type="dxa"/>
          </w:tcPr>
          <w:p w:rsidR="000275B9" w:rsidRPr="00AF5A76" w:rsidRDefault="000275B9" w:rsidP="00F7179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0275B9" w:rsidRPr="00AF5A76" w:rsidRDefault="000275B9" w:rsidP="00F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МБОУ СОШ №18</w:t>
            </w:r>
          </w:p>
        </w:tc>
        <w:tc>
          <w:tcPr>
            <w:tcW w:w="2660" w:type="dxa"/>
          </w:tcPr>
          <w:p w:rsidR="000275B9" w:rsidRPr="00AF5A76" w:rsidRDefault="000275B9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«Учитель-учитель»</w:t>
            </w:r>
          </w:p>
          <w:p w:rsidR="000275B9" w:rsidRPr="00AF5A76" w:rsidRDefault="000275B9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«Учитель-ученик»</w:t>
            </w:r>
          </w:p>
        </w:tc>
        <w:tc>
          <w:tcPr>
            <w:tcW w:w="2934" w:type="dxa"/>
          </w:tcPr>
          <w:p w:rsidR="000275B9" w:rsidRDefault="000275B9" w:rsidP="005631D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(11  молодых педагогов-1наставник)</w:t>
            </w:r>
          </w:p>
          <w:p w:rsidR="000275B9" w:rsidRDefault="000275B9" w:rsidP="005631D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(27 наставника и 27 ученика)</w:t>
            </w:r>
          </w:p>
          <w:p w:rsidR="000275B9" w:rsidRPr="00AF5A76" w:rsidRDefault="000275B9" w:rsidP="000275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-65</w:t>
            </w:r>
          </w:p>
        </w:tc>
      </w:tr>
      <w:tr w:rsidR="000275B9" w:rsidRPr="00AF5A76" w:rsidTr="009A56B9">
        <w:tc>
          <w:tcPr>
            <w:tcW w:w="992" w:type="dxa"/>
          </w:tcPr>
          <w:p w:rsidR="000275B9" w:rsidRPr="00AF5A76" w:rsidRDefault="000275B9" w:rsidP="00F7179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0275B9" w:rsidRPr="00AF5A76" w:rsidRDefault="000275B9" w:rsidP="00F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 xml:space="preserve">МБОУ КЦО </w:t>
            </w:r>
            <w:proofErr w:type="spellStart"/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Аныяк</w:t>
            </w:r>
            <w:proofErr w:type="spellEnd"/>
          </w:p>
        </w:tc>
        <w:tc>
          <w:tcPr>
            <w:tcW w:w="2660" w:type="dxa"/>
          </w:tcPr>
          <w:p w:rsidR="000275B9" w:rsidRPr="00AF5A76" w:rsidRDefault="000275B9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«Учитель-учитель»</w:t>
            </w:r>
          </w:p>
          <w:p w:rsidR="000275B9" w:rsidRPr="00AF5A76" w:rsidRDefault="000275B9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«Учитель-ученик»</w:t>
            </w:r>
          </w:p>
        </w:tc>
        <w:tc>
          <w:tcPr>
            <w:tcW w:w="2934" w:type="dxa"/>
          </w:tcPr>
          <w:p w:rsidR="000275B9" w:rsidRDefault="000275B9" w:rsidP="005631D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(1  молодых педагогов-1 наставник)</w:t>
            </w:r>
          </w:p>
          <w:p w:rsidR="000275B9" w:rsidRDefault="000275B9" w:rsidP="005631D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(1 наставник и 2ученика)</w:t>
            </w:r>
          </w:p>
          <w:p w:rsidR="000275B9" w:rsidRPr="00AF5A76" w:rsidRDefault="000275B9" w:rsidP="000275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-5</w:t>
            </w:r>
          </w:p>
        </w:tc>
      </w:tr>
      <w:tr w:rsidR="00BC1D4E" w:rsidRPr="00AF5A76" w:rsidTr="009A56B9">
        <w:tc>
          <w:tcPr>
            <w:tcW w:w="992" w:type="dxa"/>
          </w:tcPr>
          <w:p w:rsidR="00BC1D4E" w:rsidRPr="00AF5A76" w:rsidRDefault="00BC1D4E" w:rsidP="00F7179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BC1D4E" w:rsidRPr="00AF5A76" w:rsidRDefault="00BC1D4E" w:rsidP="00F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6">
              <w:rPr>
                <w:rFonts w:ascii="Times New Roman" w:hAnsi="Times New Roman" w:cs="Times New Roman"/>
                <w:sz w:val="24"/>
                <w:szCs w:val="24"/>
              </w:rPr>
              <w:t>МКОУ ВСОШ</w:t>
            </w:r>
          </w:p>
        </w:tc>
        <w:tc>
          <w:tcPr>
            <w:tcW w:w="2660" w:type="dxa"/>
          </w:tcPr>
          <w:p w:rsidR="00BC1D4E" w:rsidRPr="00AF5A76" w:rsidRDefault="00BC1D4E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«Учитель-учитель»</w:t>
            </w:r>
          </w:p>
        </w:tc>
        <w:tc>
          <w:tcPr>
            <w:tcW w:w="2934" w:type="dxa"/>
          </w:tcPr>
          <w:p w:rsidR="00BC1D4E" w:rsidRDefault="000275B9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0275B9">
              <w:rPr>
                <w:sz w:val="24"/>
                <w:szCs w:val="24"/>
              </w:rPr>
              <w:t>2 (1  молодых педагогов-1 наставник)</w:t>
            </w:r>
          </w:p>
          <w:p w:rsidR="000275B9" w:rsidRPr="00AF5A76" w:rsidRDefault="000275B9" w:rsidP="002323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Итого-2</w:t>
            </w:r>
          </w:p>
        </w:tc>
      </w:tr>
      <w:tr w:rsidR="00BB2655" w:rsidRPr="00AF5A76" w:rsidTr="009A56B9">
        <w:tc>
          <w:tcPr>
            <w:tcW w:w="992" w:type="dxa"/>
          </w:tcPr>
          <w:p w:rsidR="00BB2655" w:rsidRPr="00AF5A76" w:rsidRDefault="00BB2655" w:rsidP="00BB265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BB2655" w:rsidRPr="00AF5A76" w:rsidRDefault="00BB2655" w:rsidP="00F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BB2655" w:rsidRPr="00BB2655" w:rsidRDefault="00BB2655" w:rsidP="0023232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B265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34" w:type="dxa"/>
          </w:tcPr>
          <w:p w:rsidR="00BB2655" w:rsidRPr="00BB2655" w:rsidRDefault="00BB2655" w:rsidP="0023232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B2655">
              <w:rPr>
                <w:b/>
                <w:sz w:val="24"/>
                <w:szCs w:val="24"/>
              </w:rPr>
              <w:t>366 участника (наставника и наставляемых)</w:t>
            </w:r>
          </w:p>
        </w:tc>
      </w:tr>
    </w:tbl>
    <w:p w:rsidR="00DF3C8E" w:rsidRPr="00AF5A76" w:rsidRDefault="00DF3C8E" w:rsidP="000463A7">
      <w:pPr>
        <w:pStyle w:val="a3"/>
        <w:ind w:left="156"/>
        <w:jc w:val="right"/>
        <w:rPr>
          <w:sz w:val="24"/>
          <w:szCs w:val="24"/>
        </w:rPr>
      </w:pPr>
    </w:p>
    <w:p w:rsidR="00DF3C8E" w:rsidRDefault="00DF3C8E" w:rsidP="000463A7">
      <w:pPr>
        <w:pStyle w:val="a3"/>
        <w:ind w:left="156"/>
        <w:jc w:val="right"/>
        <w:rPr>
          <w:sz w:val="24"/>
          <w:szCs w:val="24"/>
        </w:rPr>
      </w:pPr>
    </w:p>
    <w:p w:rsidR="00612318" w:rsidRDefault="00612318" w:rsidP="000463A7">
      <w:pPr>
        <w:pStyle w:val="a3"/>
        <w:ind w:left="156"/>
        <w:jc w:val="right"/>
        <w:rPr>
          <w:sz w:val="24"/>
          <w:szCs w:val="24"/>
        </w:rPr>
      </w:pPr>
    </w:p>
    <w:p w:rsidR="00612318" w:rsidRDefault="00612318" w:rsidP="000463A7">
      <w:pPr>
        <w:pStyle w:val="a3"/>
        <w:ind w:left="156"/>
        <w:jc w:val="right"/>
        <w:rPr>
          <w:sz w:val="24"/>
          <w:szCs w:val="24"/>
        </w:rPr>
      </w:pPr>
    </w:p>
    <w:p w:rsidR="00612318" w:rsidRPr="00AF5A76" w:rsidRDefault="00612318" w:rsidP="000463A7">
      <w:pPr>
        <w:pStyle w:val="a3"/>
        <w:ind w:left="156"/>
        <w:jc w:val="right"/>
        <w:rPr>
          <w:sz w:val="24"/>
          <w:szCs w:val="24"/>
        </w:rPr>
      </w:pPr>
    </w:p>
    <w:p w:rsidR="00DF3C8E" w:rsidRPr="00AF5A76" w:rsidRDefault="00DF3C8E" w:rsidP="000463A7">
      <w:pPr>
        <w:pStyle w:val="a3"/>
        <w:ind w:left="156"/>
        <w:jc w:val="right"/>
        <w:rPr>
          <w:sz w:val="24"/>
          <w:szCs w:val="24"/>
        </w:rPr>
      </w:pPr>
    </w:p>
    <w:p w:rsidR="000463A7" w:rsidRPr="00AF5A76" w:rsidRDefault="000463A7" w:rsidP="000463A7">
      <w:pPr>
        <w:pStyle w:val="a3"/>
        <w:ind w:left="156"/>
        <w:jc w:val="right"/>
        <w:rPr>
          <w:sz w:val="24"/>
          <w:szCs w:val="24"/>
        </w:rPr>
      </w:pPr>
      <w:r w:rsidRPr="00AF5A76">
        <w:rPr>
          <w:sz w:val="24"/>
          <w:szCs w:val="24"/>
        </w:rPr>
        <w:t>Таблица 11</w:t>
      </w:r>
    </w:p>
    <w:p w:rsidR="000463A7" w:rsidRPr="00AF5A76" w:rsidRDefault="000463A7" w:rsidP="000463A7">
      <w:pPr>
        <w:pStyle w:val="a3"/>
        <w:ind w:left="156"/>
        <w:jc w:val="center"/>
        <w:rPr>
          <w:sz w:val="24"/>
          <w:szCs w:val="24"/>
        </w:rPr>
      </w:pPr>
      <w:r w:rsidRPr="00AF5A76">
        <w:rPr>
          <w:sz w:val="24"/>
          <w:szCs w:val="24"/>
        </w:rPr>
        <w:t>Участие в основных мероприятиях по проведению в 2023 году в РФ Года педагога и наставника</w:t>
      </w:r>
    </w:p>
    <w:p w:rsidR="000463A7" w:rsidRPr="00AF5A76" w:rsidRDefault="000463A7" w:rsidP="000463A7">
      <w:pPr>
        <w:pStyle w:val="a3"/>
        <w:ind w:left="156"/>
        <w:jc w:val="center"/>
        <w:rPr>
          <w:sz w:val="24"/>
          <w:szCs w:val="24"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992"/>
        <w:gridCol w:w="3118"/>
        <w:gridCol w:w="3260"/>
        <w:gridCol w:w="2659"/>
      </w:tblGrid>
      <w:tr w:rsidR="000463A7" w:rsidRPr="00AF5A76" w:rsidTr="005F246E">
        <w:tc>
          <w:tcPr>
            <w:tcW w:w="993" w:type="dxa"/>
          </w:tcPr>
          <w:p w:rsidR="000463A7" w:rsidRDefault="000463A7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№</w:t>
            </w:r>
          </w:p>
          <w:p w:rsidR="00AB2908" w:rsidRPr="00AF5A76" w:rsidRDefault="00AB2908" w:rsidP="0023232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463A7" w:rsidRPr="00AF5A76" w:rsidRDefault="000463A7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260" w:type="dxa"/>
          </w:tcPr>
          <w:p w:rsidR="000463A7" w:rsidRPr="00AF5A76" w:rsidRDefault="000463A7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Ф.И.О. участников</w:t>
            </w:r>
          </w:p>
        </w:tc>
        <w:tc>
          <w:tcPr>
            <w:tcW w:w="2659" w:type="dxa"/>
          </w:tcPr>
          <w:p w:rsidR="000463A7" w:rsidRPr="00AF5A76" w:rsidRDefault="000463A7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Результат</w:t>
            </w:r>
          </w:p>
        </w:tc>
      </w:tr>
      <w:tr w:rsidR="000463A7" w:rsidRPr="00AF5A76" w:rsidTr="005F246E">
        <w:tc>
          <w:tcPr>
            <w:tcW w:w="993" w:type="dxa"/>
          </w:tcPr>
          <w:p w:rsidR="000463A7" w:rsidRPr="00AF5A76" w:rsidRDefault="005F246E" w:rsidP="005F246E">
            <w:pPr>
              <w:pStyle w:val="a3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0463A7" w:rsidRPr="00AF5A76" w:rsidRDefault="004347FC" w:rsidP="0023232A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Конкурс профессионального мастерства</w:t>
            </w:r>
            <w:r w:rsidR="00960A3A" w:rsidRPr="00AF5A76">
              <w:rPr>
                <w:sz w:val="24"/>
                <w:szCs w:val="24"/>
              </w:rPr>
              <w:t xml:space="preserve"> «Учитель года-2023», «Учитель года – 2023 в номинации «Молодой специалист», «Воспитатель года-2023», «Всероссийский мастер- класс учителей родного, в том числе русского, языка-2023», «Педагог-психолог-2023», «Воспитать человека-2023», «Лучший педагог-мужчина – лидер и наставник- 2023» среди педагогических работников муниципальных образовательных организаций (учреждений) </w:t>
            </w:r>
            <w:proofErr w:type="spellStart"/>
            <w:r w:rsidR="00960A3A" w:rsidRPr="00AF5A76">
              <w:rPr>
                <w:sz w:val="24"/>
                <w:szCs w:val="24"/>
              </w:rPr>
              <w:t>г.Кызыла</w:t>
            </w:r>
            <w:proofErr w:type="spellEnd"/>
          </w:p>
        </w:tc>
        <w:tc>
          <w:tcPr>
            <w:tcW w:w="3260" w:type="dxa"/>
          </w:tcPr>
          <w:p w:rsidR="00960A3A" w:rsidRPr="00AF5A76" w:rsidRDefault="00960A3A" w:rsidP="00960A3A">
            <w:pPr>
              <w:pStyle w:val="a3"/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ind w:left="74" w:hanging="142"/>
              <w:jc w:val="both"/>
              <w:rPr>
                <w:sz w:val="24"/>
                <w:szCs w:val="24"/>
              </w:rPr>
            </w:pPr>
            <w:proofErr w:type="spellStart"/>
            <w:r w:rsidRPr="00AF5A76">
              <w:rPr>
                <w:sz w:val="24"/>
                <w:szCs w:val="24"/>
              </w:rPr>
              <w:t>Янушкевич</w:t>
            </w:r>
            <w:proofErr w:type="spellEnd"/>
            <w:r w:rsidRPr="00AF5A76">
              <w:rPr>
                <w:sz w:val="24"/>
                <w:szCs w:val="24"/>
              </w:rPr>
              <w:t xml:space="preserve"> М.Б. </w:t>
            </w:r>
            <w:proofErr w:type="spellStart"/>
            <w:r w:rsidRPr="00AF5A76">
              <w:rPr>
                <w:sz w:val="24"/>
                <w:szCs w:val="24"/>
              </w:rPr>
              <w:t>Брониславовну</w:t>
            </w:r>
            <w:proofErr w:type="spellEnd"/>
            <w:r w:rsidRPr="00AF5A76">
              <w:rPr>
                <w:sz w:val="24"/>
                <w:szCs w:val="24"/>
              </w:rPr>
              <w:t xml:space="preserve"> - учителя истории и обществознания ЬБОУ СОШ №7  «Учитель года – 2023»</w:t>
            </w:r>
          </w:p>
          <w:p w:rsidR="00960A3A" w:rsidRPr="00AF5A76" w:rsidRDefault="00960A3A" w:rsidP="00960A3A">
            <w:pPr>
              <w:pStyle w:val="a3"/>
              <w:tabs>
                <w:tab w:val="left" w:pos="34"/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960A3A" w:rsidRPr="00AF5A76" w:rsidRDefault="00960A3A" w:rsidP="00960A3A">
            <w:pPr>
              <w:pStyle w:val="a3"/>
              <w:tabs>
                <w:tab w:val="left" w:pos="34"/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960A3A" w:rsidRPr="00AF5A76" w:rsidRDefault="00960A3A" w:rsidP="00960A3A">
            <w:pPr>
              <w:pStyle w:val="a3"/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ind w:left="0" w:hanging="68"/>
              <w:jc w:val="both"/>
              <w:rPr>
                <w:sz w:val="24"/>
                <w:szCs w:val="24"/>
              </w:rPr>
            </w:pPr>
            <w:proofErr w:type="spellStart"/>
            <w:r w:rsidRPr="00AF5A76">
              <w:rPr>
                <w:sz w:val="24"/>
                <w:szCs w:val="24"/>
              </w:rPr>
              <w:t>Алдын-оол</w:t>
            </w:r>
            <w:proofErr w:type="spellEnd"/>
            <w:r w:rsidRPr="00AF5A76">
              <w:rPr>
                <w:sz w:val="24"/>
                <w:szCs w:val="24"/>
              </w:rPr>
              <w:t xml:space="preserve"> С.О-М - учителя физики МБОУ СОШ №8  </w:t>
            </w:r>
          </w:p>
          <w:p w:rsidR="00960A3A" w:rsidRPr="00AF5A76" w:rsidRDefault="00960A3A" w:rsidP="00960A3A">
            <w:pPr>
              <w:pStyle w:val="a3"/>
              <w:tabs>
                <w:tab w:val="left" w:pos="34"/>
                <w:tab w:val="left" w:pos="176"/>
              </w:tabs>
              <w:jc w:val="both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 xml:space="preserve"> «Учитель года - 2023 в номинации «Молодой специалист»</w:t>
            </w:r>
          </w:p>
          <w:p w:rsidR="00C80879" w:rsidRPr="00AF5A76" w:rsidRDefault="00C80879" w:rsidP="00960A3A">
            <w:pPr>
              <w:pStyle w:val="a3"/>
              <w:tabs>
                <w:tab w:val="left" w:pos="34"/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C80879" w:rsidRPr="00AF5A76" w:rsidRDefault="00C80879" w:rsidP="00960A3A">
            <w:pPr>
              <w:pStyle w:val="a3"/>
              <w:tabs>
                <w:tab w:val="left" w:pos="34"/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C80879" w:rsidRPr="00AF5A76" w:rsidRDefault="00C80879" w:rsidP="00960A3A">
            <w:pPr>
              <w:pStyle w:val="a3"/>
              <w:tabs>
                <w:tab w:val="left" w:pos="34"/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960A3A" w:rsidRPr="00AF5A76" w:rsidRDefault="00960A3A" w:rsidP="00960A3A">
            <w:pPr>
              <w:pStyle w:val="a3"/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ind w:left="213" w:hanging="213"/>
              <w:jc w:val="both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Ондар А.С. - воспитателя МБДОУ №37</w:t>
            </w:r>
          </w:p>
          <w:p w:rsidR="003F1B55" w:rsidRPr="00AF5A76" w:rsidRDefault="003F1B55" w:rsidP="003F1B55">
            <w:pPr>
              <w:pStyle w:val="a3"/>
              <w:tabs>
                <w:tab w:val="left" w:pos="34"/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3F1B55" w:rsidRPr="00AF5A76" w:rsidRDefault="003F1B55" w:rsidP="003F1B55">
            <w:pPr>
              <w:pStyle w:val="a3"/>
              <w:tabs>
                <w:tab w:val="left" w:pos="34"/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3F1B55" w:rsidRPr="00AF5A76" w:rsidRDefault="003F1B55" w:rsidP="003F1B55">
            <w:pPr>
              <w:pStyle w:val="a3"/>
              <w:tabs>
                <w:tab w:val="left" w:pos="34"/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3F1B55" w:rsidRPr="00AF5A76" w:rsidRDefault="003F1B55" w:rsidP="003F1B55">
            <w:pPr>
              <w:pStyle w:val="a3"/>
              <w:tabs>
                <w:tab w:val="left" w:pos="34"/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3F1B55" w:rsidRPr="00AF5A76" w:rsidRDefault="003F1B55" w:rsidP="003F1B55">
            <w:pPr>
              <w:pStyle w:val="a3"/>
              <w:tabs>
                <w:tab w:val="left" w:pos="34"/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1B4FA4" w:rsidRPr="00AF5A76" w:rsidRDefault="001B4FA4" w:rsidP="003F1B55">
            <w:pPr>
              <w:pStyle w:val="a3"/>
              <w:tabs>
                <w:tab w:val="left" w:pos="34"/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3F1B55" w:rsidRPr="00AF5A76" w:rsidRDefault="003F1B55" w:rsidP="003F1B55">
            <w:pPr>
              <w:pStyle w:val="a3"/>
              <w:tabs>
                <w:tab w:val="left" w:pos="34"/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3F1B55" w:rsidRPr="00AF5A76" w:rsidRDefault="003F1B55" w:rsidP="003F1B55">
            <w:pPr>
              <w:pStyle w:val="a3"/>
              <w:numPr>
                <w:ilvl w:val="0"/>
                <w:numId w:val="4"/>
              </w:numPr>
              <w:tabs>
                <w:tab w:val="left" w:pos="34"/>
                <w:tab w:val="left" w:pos="82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 xml:space="preserve">Галкину Т.В. – учителя - логопеда МБДОУ  № 3   </w:t>
            </w:r>
          </w:p>
          <w:p w:rsidR="003F1B55" w:rsidRPr="00AF5A76" w:rsidRDefault="003F1B55" w:rsidP="003F1B55">
            <w:pPr>
              <w:pStyle w:val="a3"/>
              <w:tabs>
                <w:tab w:val="left" w:pos="34"/>
                <w:tab w:val="left" w:pos="82"/>
              </w:tabs>
              <w:jc w:val="both"/>
              <w:rPr>
                <w:sz w:val="24"/>
                <w:szCs w:val="24"/>
              </w:rPr>
            </w:pPr>
          </w:p>
          <w:p w:rsidR="003F1B55" w:rsidRPr="00AF5A76" w:rsidRDefault="003F1B55" w:rsidP="003F1B55">
            <w:pPr>
              <w:pStyle w:val="a3"/>
              <w:tabs>
                <w:tab w:val="left" w:pos="34"/>
                <w:tab w:val="left" w:pos="82"/>
              </w:tabs>
              <w:jc w:val="both"/>
              <w:rPr>
                <w:sz w:val="24"/>
                <w:szCs w:val="24"/>
              </w:rPr>
            </w:pPr>
          </w:p>
          <w:p w:rsidR="003F1B55" w:rsidRPr="00AF5A76" w:rsidRDefault="003F1B55" w:rsidP="003F1B55">
            <w:pPr>
              <w:pStyle w:val="a3"/>
              <w:tabs>
                <w:tab w:val="left" w:pos="34"/>
                <w:tab w:val="left" w:pos="82"/>
              </w:tabs>
              <w:jc w:val="both"/>
              <w:rPr>
                <w:sz w:val="24"/>
                <w:szCs w:val="24"/>
              </w:rPr>
            </w:pPr>
          </w:p>
          <w:p w:rsidR="003F1B55" w:rsidRPr="00AF5A76" w:rsidRDefault="003F1B55" w:rsidP="003F1B55">
            <w:pPr>
              <w:pStyle w:val="a3"/>
              <w:tabs>
                <w:tab w:val="left" w:pos="34"/>
                <w:tab w:val="left" w:pos="82"/>
              </w:tabs>
              <w:jc w:val="both"/>
              <w:rPr>
                <w:sz w:val="24"/>
                <w:szCs w:val="24"/>
              </w:rPr>
            </w:pPr>
          </w:p>
          <w:p w:rsidR="003F1B55" w:rsidRPr="00AF5A76" w:rsidRDefault="003F1B55" w:rsidP="003F1B55">
            <w:pPr>
              <w:pStyle w:val="a3"/>
              <w:tabs>
                <w:tab w:val="left" w:pos="34"/>
                <w:tab w:val="left" w:pos="82"/>
              </w:tabs>
              <w:jc w:val="both"/>
              <w:rPr>
                <w:sz w:val="24"/>
                <w:szCs w:val="24"/>
              </w:rPr>
            </w:pPr>
          </w:p>
          <w:p w:rsidR="003F1B55" w:rsidRPr="00AF5A76" w:rsidRDefault="003F1B55" w:rsidP="003F1B55">
            <w:pPr>
              <w:pStyle w:val="a3"/>
              <w:tabs>
                <w:tab w:val="left" w:pos="34"/>
                <w:tab w:val="left" w:pos="82"/>
              </w:tabs>
              <w:jc w:val="both"/>
              <w:rPr>
                <w:sz w:val="24"/>
                <w:szCs w:val="24"/>
              </w:rPr>
            </w:pPr>
          </w:p>
          <w:p w:rsidR="001B4FA4" w:rsidRPr="00AF5A76" w:rsidRDefault="001B4FA4" w:rsidP="003F1B55">
            <w:pPr>
              <w:pStyle w:val="a3"/>
              <w:tabs>
                <w:tab w:val="left" w:pos="34"/>
                <w:tab w:val="left" w:pos="82"/>
              </w:tabs>
              <w:jc w:val="both"/>
              <w:rPr>
                <w:sz w:val="24"/>
                <w:szCs w:val="24"/>
              </w:rPr>
            </w:pPr>
          </w:p>
          <w:p w:rsidR="001B4FA4" w:rsidRPr="00AF5A76" w:rsidRDefault="001B4FA4" w:rsidP="003F1B55">
            <w:pPr>
              <w:pStyle w:val="a3"/>
              <w:tabs>
                <w:tab w:val="left" w:pos="34"/>
                <w:tab w:val="left" w:pos="82"/>
              </w:tabs>
              <w:jc w:val="both"/>
              <w:rPr>
                <w:sz w:val="24"/>
                <w:szCs w:val="24"/>
              </w:rPr>
            </w:pPr>
          </w:p>
          <w:p w:rsidR="00960A3A" w:rsidRPr="00AF5A76" w:rsidRDefault="00960A3A" w:rsidP="00960A3A">
            <w:pPr>
              <w:pStyle w:val="a3"/>
              <w:numPr>
                <w:ilvl w:val="0"/>
                <w:numId w:val="4"/>
              </w:numPr>
              <w:tabs>
                <w:tab w:val="left" w:pos="34"/>
                <w:tab w:val="left" w:pos="82"/>
              </w:tabs>
              <w:ind w:left="224" w:hanging="224"/>
              <w:jc w:val="both"/>
              <w:rPr>
                <w:sz w:val="24"/>
                <w:szCs w:val="24"/>
              </w:rPr>
            </w:pPr>
            <w:proofErr w:type="spellStart"/>
            <w:r w:rsidRPr="00AF5A76">
              <w:rPr>
                <w:sz w:val="24"/>
                <w:szCs w:val="24"/>
              </w:rPr>
              <w:t>Донгак</w:t>
            </w:r>
            <w:proofErr w:type="spellEnd"/>
            <w:r w:rsidRPr="00AF5A76">
              <w:rPr>
                <w:sz w:val="24"/>
                <w:szCs w:val="24"/>
              </w:rPr>
              <w:t xml:space="preserve"> </w:t>
            </w:r>
            <w:r w:rsidR="003F1B55" w:rsidRPr="00AF5A76">
              <w:rPr>
                <w:sz w:val="24"/>
                <w:szCs w:val="24"/>
              </w:rPr>
              <w:t>С.Ю.-</w:t>
            </w:r>
            <w:r w:rsidRPr="00AF5A76">
              <w:rPr>
                <w:sz w:val="24"/>
                <w:szCs w:val="24"/>
              </w:rPr>
              <w:t xml:space="preserve"> учителя русского языка и литературы </w:t>
            </w:r>
            <w:r w:rsidR="003F1B55" w:rsidRPr="00AF5A76">
              <w:rPr>
                <w:sz w:val="24"/>
                <w:szCs w:val="24"/>
              </w:rPr>
              <w:t xml:space="preserve">МБОУ СОШ №8 </w:t>
            </w:r>
          </w:p>
          <w:p w:rsidR="003F1B55" w:rsidRPr="00AF5A76" w:rsidRDefault="003F1B55" w:rsidP="003F1B55">
            <w:pPr>
              <w:pStyle w:val="a3"/>
              <w:tabs>
                <w:tab w:val="left" w:pos="34"/>
                <w:tab w:val="left" w:pos="82"/>
              </w:tabs>
              <w:jc w:val="both"/>
              <w:rPr>
                <w:sz w:val="24"/>
                <w:szCs w:val="24"/>
              </w:rPr>
            </w:pPr>
          </w:p>
          <w:p w:rsidR="003F1B55" w:rsidRPr="00AF5A76" w:rsidRDefault="003F1B55" w:rsidP="003F1B55">
            <w:pPr>
              <w:pStyle w:val="a3"/>
              <w:tabs>
                <w:tab w:val="left" w:pos="34"/>
                <w:tab w:val="left" w:pos="82"/>
              </w:tabs>
              <w:jc w:val="both"/>
              <w:rPr>
                <w:sz w:val="24"/>
                <w:szCs w:val="24"/>
              </w:rPr>
            </w:pPr>
          </w:p>
          <w:p w:rsidR="003F1B55" w:rsidRPr="00AF5A76" w:rsidRDefault="003F1B55" w:rsidP="003F1B55">
            <w:pPr>
              <w:pStyle w:val="a3"/>
              <w:tabs>
                <w:tab w:val="left" w:pos="34"/>
                <w:tab w:val="left" w:pos="82"/>
              </w:tabs>
              <w:jc w:val="both"/>
              <w:rPr>
                <w:sz w:val="24"/>
                <w:szCs w:val="24"/>
              </w:rPr>
            </w:pPr>
          </w:p>
          <w:p w:rsidR="003F1B55" w:rsidRPr="00AF5A76" w:rsidRDefault="003F1B55" w:rsidP="003F1B55">
            <w:pPr>
              <w:pStyle w:val="a3"/>
              <w:tabs>
                <w:tab w:val="left" w:pos="34"/>
                <w:tab w:val="left" w:pos="82"/>
              </w:tabs>
              <w:jc w:val="both"/>
              <w:rPr>
                <w:sz w:val="24"/>
                <w:szCs w:val="24"/>
              </w:rPr>
            </w:pPr>
          </w:p>
          <w:p w:rsidR="003F1B55" w:rsidRPr="00AF5A76" w:rsidRDefault="003F1B55" w:rsidP="003F1B55">
            <w:pPr>
              <w:pStyle w:val="a3"/>
              <w:tabs>
                <w:tab w:val="left" w:pos="34"/>
                <w:tab w:val="left" w:pos="82"/>
              </w:tabs>
              <w:jc w:val="both"/>
              <w:rPr>
                <w:sz w:val="24"/>
                <w:szCs w:val="24"/>
              </w:rPr>
            </w:pPr>
          </w:p>
          <w:p w:rsidR="003F1B55" w:rsidRPr="00AF5A76" w:rsidRDefault="003F1B55" w:rsidP="003F1B55">
            <w:pPr>
              <w:pStyle w:val="a3"/>
              <w:tabs>
                <w:tab w:val="left" w:pos="34"/>
                <w:tab w:val="left" w:pos="82"/>
              </w:tabs>
              <w:jc w:val="both"/>
              <w:rPr>
                <w:sz w:val="24"/>
                <w:szCs w:val="24"/>
              </w:rPr>
            </w:pPr>
          </w:p>
          <w:p w:rsidR="003F1B55" w:rsidRPr="00AF5A76" w:rsidRDefault="003F1B55" w:rsidP="003F1B55">
            <w:pPr>
              <w:pStyle w:val="a3"/>
              <w:tabs>
                <w:tab w:val="left" w:pos="34"/>
                <w:tab w:val="left" w:pos="82"/>
              </w:tabs>
              <w:jc w:val="both"/>
              <w:rPr>
                <w:sz w:val="24"/>
                <w:szCs w:val="24"/>
              </w:rPr>
            </w:pPr>
          </w:p>
          <w:p w:rsidR="001B4FA4" w:rsidRPr="00AF5A76" w:rsidRDefault="001B4FA4" w:rsidP="003F1B55">
            <w:pPr>
              <w:pStyle w:val="a3"/>
              <w:tabs>
                <w:tab w:val="left" w:pos="34"/>
                <w:tab w:val="left" w:pos="82"/>
              </w:tabs>
              <w:jc w:val="both"/>
              <w:rPr>
                <w:sz w:val="24"/>
                <w:szCs w:val="24"/>
              </w:rPr>
            </w:pPr>
          </w:p>
          <w:p w:rsidR="001B4FA4" w:rsidRPr="00AF5A76" w:rsidRDefault="001B4FA4" w:rsidP="003F1B55">
            <w:pPr>
              <w:pStyle w:val="a3"/>
              <w:tabs>
                <w:tab w:val="left" w:pos="34"/>
                <w:tab w:val="left" w:pos="82"/>
              </w:tabs>
              <w:jc w:val="both"/>
              <w:rPr>
                <w:sz w:val="24"/>
                <w:szCs w:val="24"/>
              </w:rPr>
            </w:pPr>
          </w:p>
          <w:p w:rsidR="00960A3A" w:rsidRPr="00AF5A76" w:rsidRDefault="00960A3A" w:rsidP="003F1B55">
            <w:pPr>
              <w:pStyle w:val="a3"/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ind w:left="224" w:hanging="224"/>
              <w:jc w:val="both"/>
              <w:rPr>
                <w:sz w:val="24"/>
                <w:szCs w:val="24"/>
              </w:rPr>
            </w:pPr>
            <w:proofErr w:type="spellStart"/>
            <w:r w:rsidRPr="00AF5A76">
              <w:rPr>
                <w:sz w:val="24"/>
                <w:szCs w:val="24"/>
              </w:rPr>
              <w:t>Хертек</w:t>
            </w:r>
            <w:proofErr w:type="spellEnd"/>
            <w:r w:rsidRPr="00AF5A76">
              <w:rPr>
                <w:sz w:val="24"/>
                <w:szCs w:val="24"/>
              </w:rPr>
              <w:t xml:space="preserve"> </w:t>
            </w:r>
            <w:r w:rsidR="003F1B55" w:rsidRPr="00AF5A76">
              <w:rPr>
                <w:sz w:val="24"/>
                <w:szCs w:val="24"/>
              </w:rPr>
              <w:t>Р.Р.</w:t>
            </w:r>
            <w:r w:rsidRPr="00AF5A76">
              <w:rPr>
                <w:sz w:val="24"/>
                <w:szCs w:val="24"/>
              </w:rPr>
              <w:t xml:space="preserve">- педагога – психолога </w:t>
            </w:r>
            <w:r w:rsidR="003F1B55" w:rsidRPr="00AF5A76">
              <w:rPr>
                <w:sz w:val="24"/>
                <w:szCs w:val="24"/>
              </w:rPr>
              <w:t>МБОУ СОШ</w:t>
            </w:r>
            <w:r w:rsidRPr="00AF5A76">
              <w:rPr>
                <w:sz w:val="24"/>
                <w:szCs w:val="24"/>
              </w:rPr>
              <w:t xml:space="preserve"> № 17 </w:t>
            </w:r>
            <w:r w:rsidR="003F1B55" w:rsidRPr="00AF5A76">
              <w:rPr>
                <w:sz w:val="24"/>
                <w:szCs w:val="24"/>
              </w:rPr>
              <w:t xml:space="preserve"> </w:t>
            </w:r>
            <w:r w:rsidRPr="00AF5A76">
              <w:rPr>
                <w:sz w:val="24"/>
                <w:szCs w:val="24"/>
              </w:rPr>
              <w:t xml:space="preserve"> </w:t>
            </w:r>
          </w:p>
          <w:p w:rsidR="003F1B55" w:rsidRPr="00AF5A76" w:rsidRDefault="003F1B55" w:rsidP="003F1B55">
            <w:pPr>
              <w:pStyle w:val="a3"/>
              <w:tabs>
                <w:tab w:val="left" w:pos="34"/>
                <w:tab w:val="left" w:pos="176"/>
              </w:tabs>
              <w:ind w:left="224" w:hanging="224"/>
              <w:jc w:val="both"/>
              <w:rPr>
                <w:sz w:val="24"/>
                <w:szCs w:val="24"/>
              </w:rPr>
            </w:pPr>
          </w:p>
          <w:p w:rsidR="003F1B55" w:rsidRPr="00AF5A76" w:rsidRDefault="003F1B55" w:rsidP="003F1B55">
            <w:pPr>
              <w:pStyle w:val="a3"/>
              <w:tabs>
                <w:tab w:val="left" w:pos="34"/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3F1B55" w:rsidRPr="00AF5A76" w:rsidRDefault="003F1B55" w:rsidP="003F1B55">
            <w:pPr>
              <w:pStyle w:val="a3"/>
              <w:tabs>
                <w:tab w:val="left" w:pos="34"/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3F1B55" w:rsidRPr="00AF5A76" w:rsidRDefault="003F1B55" w:rsidP="003F1B55">
            <w:pPr>
              <w:pStyle w:val="a3"/>
              <w:tabs>
                <w:tab w:val="left" w:pos="34"/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3F1B55" w:rsidRPr="00AF5A76" w:rsidRDefault="003F1B55" w:rsidP="003F1B55">
            <w:pPr>
              <w:pStyle w:val="a3"/>
              <w:tabs>
                <w:tab w:val="left" w:pos="34"/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3F1B55" w:rsidRPr="00AF5A76" w:rsidRDefault="00960A3A" w:rsidP="003F1B55">
            <w:pPr>
              <w:pStyle w:val="a3"/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ind w:left="365" w:hanging="720"/>
              <w:jc w:val="both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ab/>
            </w:r>
          </w:p>
          <w:p w:rsidR="00960A3A" w:rsidRPr="00AF5A76" w:rsidRDefault="003F1B55" w:rsidP="003F1B55">
            <w:pPr>
              <w:pStyle w:val="a3"/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ind w:left="82" w:hanging="720"/>
              <w:jc w:val="both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6.</w:t>
            </w:r>
            <w:r w:rsidR="00960A3A" w:rsidRPr="00AF5A76">
              <w:rPr>
                <w:sz w:val="24"/>
                <w:szCs w:val="24"/>
              </w:rPr>
              <w:t>По</w:t>
            </w:r>
            <w:r w:rsidRPr="00AF5A76">
              <w:rPr>
                <w:sz w:val="24"/>
                <w:szCs w:val="24"/>
              </w:rPr>
              <w:t>пугалов</w:t>
            </w:r>
            <w:r w:rsidR="00960A3A" w:rsidRPr="00AF5A76">
              <w:rPr>
                <w:sz w:val="24"/>
                <w:szCs w:val="24"/>
              </w:rPr>
              <w:t xml:space="preserve"> </w:t>
            </w:r>
            <w:r w:rsidRPr="00AF5A76">
              <w:rPr>
                <w:sz w:val="24"/>
                <w:szCs w:val="24"/>
              </w:rPr>
              <w:t>Д.С.</w:t>
            </w:r>
            <w:r w:rsidR="00960A3A" w:rsidRPr="00AF5A76">
              <w:rPr>
                <w:sz w:val="24"/>
                <w:szCs w:val="24"/>
              </w:rPr>
              <w:t xml:space="preserve">- учителя основ безопасности и жизнедеятельности, изобразительного искусства </w:t>
            </w:r>
            <w:r w:rsidRPr="00AF5A76">
              <w:rPr>
                <w:sz w:val="24"/>
                <w:szCs w:val="24"/>
              </w:rPr>
              <w:t>МБОУ СОШ №1</w:t>
            </w:r>
            <w:r w:rsidR="00960A3A" w:rsidRPr="00AF5A76">
              <w:rPr>
                <w:sz w:val="24"/>
                <w:szCs w:val="24"/>
              </w:rPr>
              <w:t xml:space="preserve"> </w:t>
            </w:r>
            <w:r w:rsidRPr="00AF5A76">
              <w:rPr>
                <w:sz w:val="24"/>
                <w:szCs w:val="24"/>
              </w:rPr>
              <w:t xml:space="preserve"> </w:t>
            </w:r>
          </w:p>
          <w:p w:rsidR="003F1B55" w:rsidRPr="00AF5A76" w:rsidRDefault="003F1B55" w:rsidP="003F1B55">
            <w:pPr>
              <w:pStyle w:val="a3"/>
              <w:tabs>
                <w:tab w:val="left" w:pos="34"/>
                <w:tab w:val="left" w:pos="176"/>
              </w:tabs>
              <w:ind w:left="720"/>
              <w:jc w:val="both"/>
              <w:rPr>
                <w:sz w:val="24"/>
                <w:szCs w:val="24"/>
              </w:rPr>
            </w:pPr>
          </w:p>
          <w:p w:rsidR="000463A7" w:rsidRPr="00AF5A76" w:rsidRDefault="003F1B55" w:rsidP="003F1B55">
            <w:pPr>
              <w:pStyle w:val="a3"/>
              <w:tabs>
                <w:tab w:val="left" w:pos="34"/>
                <w:tab w:val="left" w:pos="176"/>
              </w:tabs>
              <w:jc w:val="both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7.Кузнецова</w:t>
            </w:r>
            <w:r w:rsidR="00960A3A" w:rsidRPr="00AF5A76">
              <w:rPr>
                <w:sz w:val="24"/>
                <w:szCs w:val="24"/>
              </w:rPr>
              <w:t xml:space="preserve"> </w:t>
            </w:r>
            <w:r w:rsidRPr="00AF5A76">
              <w:rPr>
                <w:sz w:val="24"/>
                <w:szCs w:val="24"/>
              </w:rPr>
              <w:t>С.В.</w:t>
            </w:r>
            <w:r w:rsidR="00960A3A" w:rsidRPr="00AF5A76">
              <w:rPr>
                <w:sz w:val="24"/>
                <w:szCs w:val="24"/>
              </w:rPr>
              <w:t xml:space="preserve"> </w:t>
            </w:r>
            <w:r w:rsidRPr="00AF5A76">
              <w:rPr>
                <w:sz w:val="24"/>
                <w:szCs w:val="24"/>
              </w:rPr>
              <w:t xml:space="preserve"> </w:t>
            </w:r>
            <w:r w:rsidR="00960A3A" w:rsidRPr="00AF5A76">
              <w:rPr>
                <w:sz w:val="24"/>
                <w:szCs w:val="24"/>
              </w:rPr>
              <w:t xml:space="preserve">– учителя </w:t>
            </w:r>
            <w:r w:rsidRPr="00AF5A76">
              <w:rPr>
                <w:sz w:val="24"/>
                <w:szCs w:val="24"/>
              </w:rPr>
              <w:t xml:space="preserve">МБОУ СОШ </w:t>
            </w:r>
            <w:r w:rsidR="00960A3A" w:rsidRPr="00AF5A76">
              <w:rPr>
                <w:sz w:val="24"/>
                <w:szCs w:val="24"/>
              </w:rPr>
              <w:t xml:space="preserve"> №7 </w:t>
            </w:r>
            <w:r w:rsidRPr="00AF5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960A3A" w:rsidRPr="00AF5A76" w:rsidRDefault="001B4FA4" w:rsidP="00960A3A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 xml:space="preserve">- </w:t>
            </w:r>
            <w:r w:rsidR="003F1B55" w:rsidRPr="00AF5A76">
              <w:rPr>
                <w:sz w:val="24"/>
                <w:szCs w:val="24"/>
              </w:rPr>
              <w:t>абсолютный победитель</w:t>
            </w:r>
            <w:r w:rsidR="00960A3A" w:rsidRPr="00AF5A76">
              <w:rPr>
                <w:sz w:val="24"/>
                <w:szCs w:val="24"/>
              </w:rPr>
              <w:t xml:space="preserve"> в муниципальном этапе конкурса, </w:t>
            </w:r>
            <w:r w:rsidR="00960A3A" w:rsidRPr="00AF5A76">
              <w:rPr>
                <w:b/>
                <w:sz w:val="24"/>
                <w:szCs w:val="24"/>
              </w:rPr>
              <w:t xml:space="preserve">лауреат 2 степени регионального этапа </w:t>
            </w:r>
          </w:p>
          <w:p w:rsidR="00960A3A" w:rsidRPr="00AF5A76" w:rsidRDefault="00960A3A" w:rsidP="00960A3A">
            <w:pPr>
              <w:pStyle w:val="a3"/>
              <w:jc w:val="both"/>
              <w:rPr>
                <w:sz w:val="24"/>
                <w:szCs w:val="24"/>
              </w:rPr>
            </w:pPr>
          </w:p>
          <w:p w:rsidR="00960A3A" w:rsidRPr="00AF5A76" w:rsidRDefault="001B4FA4" w:rsidP="00960A3A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 xml:space="preserve">- </w:t>
            </w:r>
            <w:r w:rsidR="003F1B55" w:rsidRPr="00AF5A76">
              <w:rPr>
                <w:sz w:val="24"/>
                <w:szCs w:val="24"/>
              </w:rPr>
              <w:t>абсолютный победитель</w:t>
            </w:r>
            <w:r w:rsidR="00960A3A" w:rsidRPr="00AF5A76">
              <w:rPr>
                <w:sz w:val="24"/>
                <w:szCs w:val="24"/>
              </w:rPr>
              <w:t xml:space="preserve"> в муниципальном эта</w:t>
            </w:r>
            <w:r w:rsidR="003F1B55" w:rsidRPr="00AF5A76">
              <w:rPr>
                <w:sz w:val="24"/>
                <w:szCs w:val="24"/>
              </w:rPr>
              <w:t>пе</w:t>
            </w:r>
            <w:r w:rsidR="00960A3A" w:rsidRPr="00AF5A76">
              <w:rPr>
                <w:sz w:val="24"/>
                <w:szCs w:val="24"/>
              </w:rPr>
              <w:t xml:space="preserve"> </w:t>
            </w:r>
            <w:r w:rsidR="00C80879" w:rsidRPr="00AF5A76">
              <w:rPr>
                <w:b/>
                <w:sz w:val="24"/>
                <w:szCs w:val="24"/>
              </w:rPr>
              <w:t>и абсолютный победитель в региональном этапе</w:t>
            </w:r>
          </w:p>
          <w:p w:rsidR="00960A3A" w:rsidRPr="00AF5A76" w:rsidRDefault="00960A3A" w:rsidP="00960A3A">
            <w:pPr>
              <w:pStyle w:val="a3"/>
              <w:jc w:val="both"/>
              <w:rPr>
                <w:sz w:val="24"/>
                <w:szCs w:val="24"/>
              </w:rPr>
            </w:pPr>
          </w:p>
          <w:p w:rsidR="00960A3A" w:rsidRPr="00AF5A76" w:rsidRDefault="00960A3A" w:rsidP="00960A3A">
            <w:pPr>
              <w:pStyle w:val="a3"/>
              <w:jc w:val="both"/>
              <w:rPr>
                <w:sz w:val="24"/>
                <w:szCs w:val="24"/>
              </w:rPr>
            </w:pPr>
          </w:p>
          <w:p w:rsidR="00960A3A" w:rsidRPr="00AF5A76" w:rsidRDefault="00960A3A" w:rsidP="00960A3A">
            <w:pPr>
              <w:pStyle w:val="a3"/>
              <w:jc w:val="both"/>
              <w:rPr>
                <w:sz w:val="24"/>
                <w:szCs w:val="24"/>
              </w:rPr>
            </w:pPr>
          </w:p>
          <w:p w:rsidR="000463A7" w:rsidRPr="00AF5A76" w:rsidRDefault="001B4FA4" w:rsidP="00960A3A">
            <w:pPr>
              <w:pStyle w:val="a3"/>
              <w:jc w:val="both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 xml:space="preserve">- </w:t>
            </w:r>
            <w:r w:rsidR="00960A3A" w:rsidRPr="00AF5A76">
              <w:rPr>
                <w:sz w:val="24"/>
                <w:szCs w:val="24"/>
              </w:rPr>
              <w:t>абсолютн</w:t>
            </w:r>
            <w:r w:rsidRPr="00AF5A76">
              <w:rPr>
                <w:sz w:val="24"/>
                <w:szCs w:val="24"/>
              </w:rPr>
              <w:t xml:space="preserve">ый </w:t>
            </w:r>
            <w:r w:rsidR="00960A3A" w:rsidRPr="00AF5A76">
              <w:rPr>
                <w:sz w:val="24"/>
                <w:szCs w:val="24"/>
              </w:rPr>
              <w:t>победител</w:t>
            </w:r>
            <w:r w:rsidRPr="00AF5A76">
              <w:rPr>
                <w:sz w:val="24"/>
                <w:szCs w:val="24"/>
              </w:rPr>
              <w:t>ь</w:t>
            </w:r>
            <w:r w:rsidR="00960A3A" w:rsidRPr="00AF5A76">
              <w:rPr>
                <w:sz w:val="24"/>
                <w:szCs w:val="24"/>
              </w:rPr>
              <w:t xml:space="preserve"> в муниципальном этапе конкурса профессионального мастерства «Воспитатель года - 2023»</w:t>
            </w:r>
            <w:r w:rsidRPr="00AF5A76">
              <w:rPr>
                <w:sz w:val="24"/>
                <w:szCs w:val="24"/>
              </w:rPr>
              <w:t xml:space="preserve"> </w:t>
            </w:r>
            <w:r w:rsidR="00960A3A" w:rsidRPr="00AF5A76">
              <w:rPr>
                <w:sz w:val="24"/>
                <w:szCs w:val="24"/>
              </w:rPr>
              <w:t xml:space="preserve"> конкурса</w:t>
            </w:r>
          </w:p>
          <w:p w:rsidR="001B4FA4" w:rsidRPr="00AF5A76" w:rsidRDefault="001B4FA4" w:rsidP="00960A3A">
            <w:pPr>
              <w:pStyle w:val="a3"/>
              <w:jc w:val="both"/>
              <w:rPr>
                <w:sz w:val="24"/>
                <w:szCs w:val="24"/>
              </w:rPr>
            </w:pPr>
          </w:p>
          <w:p w:rsidR="003F1B55" w:rsidRPr="00AF5A76" w:rsidRDefault="003F1B55" w:rsidP="00960A3A">
            <w:pPr>
              <w:pStyle w:val="a3"/>
              <w:jc w:val="both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-</w:t>
            </w:r>
            <w:r w:rsidR="001B4FA4" w:rsidRPr="00AF5A76">
              <w:rPr>
                <w:sz w:val="24"/>
                <w:szCs w:val="24"/>
              </w:rPr>
              <w:t xml:space="preserve"> занявшая</w:t>
            </w:r>
            <w:r w:rsidRPr="00AF5A76">
              <w:rPr>
                <w:sz w:val="24"/>
                <w:szCs w:val="24"/>
              </w:rPr>
              <w:t xml:space="preserve"> 2 место в муниципальном этапе Всероссийского конкурса профессионального масте</w:t>
            </w:r>
            <w:r w:rsidR="001B4FA4" w:rsidRPr="00AF5A76">
              <w:rPr>
                <w:sz w:val="24"/>
                <w:szCs w:val="24"/>
              </w:rPr>
              <w:t xml:space="preserve">рства «Воспитатель года - 2023», </w:t>
            </w:r>
            <w:r w:rsidR="001B4FA4" w:rsidRPr="00AF5A76">
              <w:rPr>
                <w:b/>
                <w:sz w:val="24"/>
                <w:szCs w:val="24"/>
              </w:rPr>
              <w:t>абсолютный победитель регионального этапа</w:t>
            </w:r>
            <w:r w:rsidRPr="00AF5A76">
              <w:rPr>
                <w:b/>
                <w:sz w:val="24"/>
                <w:szCs w:val="24"/>
              </w:rPr>
              <w:tab/>
            </w:r>
          </w:p>
          <w:p w:rsidR="003F1B55" w:rsidRPr="00AF5A76" w:rsidRDefault="001B4FA4" w:rsidP="00960A3A">
            <w:pPr>
              <w:pStyle w:val="a3"/>
              <w:jc w:val="both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- а</w:t>
            </w:r>
            <w:r w:rsidR="003F1B55" w:rsidRPr="00AF5A76">
              <w:rPr>
                <w:sz w:val="24"/>
                <w:szCs w:val="24"/>
              </w:rPr>
              <w:t>бсолютн</w:t>
            </w:r>
            <w:r w:rsidRPr="00AF5A76">
              <w:rPr>
                <w:sz w:val="24"/>
                <w:szCs w:val="24"/>
              </w:rPr>
              <w:t xml:space="preserve">ый </w:t>
            </w:r>
            <w:r w:rsidR="003F1B55" w:rsidRPr="00AF5A76">
              <w:rPr>
                <w:sz w:val="24"/>
                <w:szCs w:val="24"/>
              </w:rPr>
              <w:t>победител</w:t>
            </w:r>
            <w:r w:rsidRPr="00AF5A76">
              <w:rPr>
                <w:sz w:val="24"/>
                <w:szCs w:val="24"/>
              </w:rPr>
              <w:t>ь</w:t>
            </w:r>
            <w:r w:rsidR="003F1B55" w:rsidRPr="00AF5A76">
              <w:rPr>
                <w:sz w:val="24"/>
                <w:szCs w:val="24"/>
              </w:rPr>
              <w:t xml:space="preserve"> в муниципальном этапе конкурса профессионального мастерства «Всероссийский мастер - класс учителей родного, в том числе русского, языка</w:t>
            </w:r>
          </w:p>
          <w:p w:rsidR="003F1B55" w:rsidRPr="00AF5A76" w:rsidRDefault="003F1B55" w:rsidP="00960A3A">
            <w:pPr>
              <w:pStyle w:val="a3"/>
              <w:jc w:val="both"/>
              <w:rPr>
                <w:sz w:val="24"/>
                <w:szCs w:val="24"/>
              </w:rPr>
            </w:pPr>
          </w:p>
          <w:p w:rsidR="001B4FA4" w:rsidRPr="00AF5A76" w:rsidRDefault="001B4FA4" w:rsidP="00960A3A">
            <w:pPr>
              <w:pStyle w:val="a3"/>
              <w:jc w:val="both"/>
              <w:rPr>
                <w:sz w:val="24"/>
                <w:szCs w:val="24"/>
              </w:rPr>
            </w:pPr>
          </w:p>
          <w:p w:rsidR="001B4FA4" w:rsidRPr="00AF5A76" w:rsidRDefault="001B4FA4" w:rsidP="00960A3A">
            <w:pPr>
              <w:pStyle w:val="a3"/>
              <w:jc w:val="both"/>
              <w:rPr>
                <w:sz w:val="24"/>
                <w:szCs w:val="24"/>
              </w:rPr>
            </w:pPr>
          </w:p>
          <w:p w:rsidR="003F1B55" w:rsidRPr="00AF5A76" w:rsidRDefault="003F1B55" w:rsidP="00960A3A">
            <w:pPr>
              <w:pStyle w:val="a3"/>
              <w:jc w:val="both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- абсолютн</w:t>
            </w:r>
            <w:r w:rsidR="001B4FA4" w:rsidRPr="00AF5A76">
              <w:rPr>
                <w:sz w:val="24"/>
                <w:szCs w:val="24"/>
              </w:rPr>
              <w:t>ый</w:t>
            </w:r>
            <w:r w:rsidRPr="00AF5A76">
              <w:rPr>
                <w:sz w:val="24"/>
                <w:szCs w:val="24"/>
              </w:rPr>
              <w:t xml:space="preserve"> победител</w:t>
            </w:r>
            <w:r w:rsidR="001B4FA4" w:rsidRPr="00AF5A76">
              <w:rPr>
                <w:sz w:val="24"/>
                <w:szCs w:val="24"/>
              </w:rPr>
              <w:t>ь</w:t>
            </w:r>
            <w:r w:rsidRPr="00AF5A76">
              <w:rPr>
                <w:sz w:val="24"/>
                <w:szCs w:val="24"/>
              </w:rPr>
              <w:t xml:space="preserve"> в муниципальном этапе конкурса профессионального мастерства «Педагог-психолог – 2023</w:t>
            </w:r>
          </w:p>
          <w:p w:rsidR="001B4FA4" w:rsidRPr="00AF5A76" w:rsidRDefault="001B4FA4" w:rsidP="00960A3A">
            <w:pPr>
              <w:pStyle w:val="a3"/>
              <w:jc w:val="both"/>
              <w:rPr>
                <w:sz w:val="24"/>
                <w:szCs w:val="24"/>
              </w:rPr>
            </w:pPr>
          </w:p>
          <w:p w:rsidR="001B4FA4" w:rsidRPr="00AF5A76" w:rsidRDefault="001B4FA4" w:rsidP="00960A3A">
            <w:pPr>
              <w:pStyle w:val="a3"/>
              <w:jc w:val="both"/>
              <w:rPr>
                <w:sz w:val="24"/>
                <w:szCs w:val="24"/>
              </w:rPr>
            </w:pPr>
          </w:p>
          <w:p w:rsidR="003F1B55" w:rsidRPr="00AF5A76" w:rsidRDefault="001B4FA4" w:rsidP="00960A3A">
            <w:pPr>
              <w:pStyle w:val="a3"/>
              <w:jc w:val="both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- а</w:t>
            </w:r>
            <w:r w:rsidR="003F1B55" w:rsidRPr="00AF5A76">
              <w:rPr>
                <w:sz w:val="24"/>
                <w:szCs w:val="24"/>
              </w:rPr>
              <w:t>бсолютн</w:t>
            </w:r>
            <w:r w:rsidRPr="00AF5A76">
              <w:rPr>
                <w:sz w:val="24"/>
                <w:szCs w:val="24"/>
              </w:rPr>
              <w:t xml:space="preserve">ый </w:t>
            </w:r>
            <w:r w:rsidR="003F1B55" w:rsidRPr="00AF5A76">
              <w:rPr>
                <w:sz w:val="24"/>
                <w:szCs w:val="24"/>
              </w:rPr>
              <w:t>победител</w:t>
            </w:r>
            <w:r w:rsidRPr="00AF5A76">
              <w:rPr>
                <w:sz w:val="24"/>
                <w:szCs w:val="24"/>
              </w:rPr>
              <w:t>ь</w:t>
            </w:r>
            <w:r w:rsidR="003F1B55" w:rsidRPr="00AF5A76">
              <w:rPr>
                <w:sz w:val="24"/>
                <w:szCs w:val="24"/>
              </w:rPr>
              <w:t xml:space="preserve"> в муниципальном этапе</w:t>
            </w:r>
            <w:r w:rsidRPr="00AF5A76">
              <w:rPr>
                <w:sz w:val="24"/>
                <w:szCs w:val="24"/>
              </w:rPr>
              <w:t xml:space="preserve"> «Педагог-мужчина-лидер и наставник</w:t>
            </w:r>
            <w:r w:rsidR="003F1B55" w:rsidRPr="00AF5A76">
              <w:rPr>
                <w:sz w:val="24"/>
                <w:szCs w:val="24"/>
              </w:rPr>
              <w:t>-2023»</w:t>
            </w:r>
          </w:p>
          <w:p w:rsidR="003F1B55" w:rsidRPr="00AF5A76" w:rsidRDefault="001B4FA4" w:rsidP="001B4FA4">
            <w:pPr>
              <w:pStyle w:val="a3"/>
              <w:jc w:val="both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- а</w:t>
            </w:r>
            <w:r w:rsidR="003F1B55" w:rsidRPr="00AF5A76">
              <w:rPr>
                <w:sz w:val="24"/>
                <w:szCs w:val="24"/>
              </w:rPr>
              <w:t>бсолютн</w:t>
            </w:r>
            <w:r w:rsidRPr="00AF5A76">
              <w:rPr>
                <w:sz w:val="24"/>
                <w:szCs w:val="24"/>
              </w:rPr>
              <w:t xml:space="preserve">ый </w:t>
            </w:r>
            <w:r w:rsidR="003F1B55" w:rsidRPr="00AF5A76">
              <w:rPr>
                <w:sz w:val="24"/>
                <w:szCs w:val="24"/>
              </w:rPr>
              <w:t>победител</w:t>
            </w:r>
            <w:r w:rsidRPr="00AF5A76">
              <w:rPr>
                <w:sz w:val="24"/>
                <w:szCs w:val="24"/>
              </w:rPr>
              <w:t>ь</w:t>
            </w:r>
            <w:r w:rsidR="003F1B55" w:rsidRPr="00AF5A76">
              <w:rPr>
                <w:sz w:val="24"/>
                <w:szCs w:val="24"/>
              </w:rPr>
              <w:t xml:space="preserve"> в муниципальном этапе Всероссийского конкурса педагогических работников «Воспитать человека - 2023»</w:t>
            </w:r>
          </w:p>
        </w:tc>
      </w:tr>
      <w:tr w:rsidR="000463A7" w:rsidRPr="00AF5A76" w:rsidTr="005F246E">
        <w:tc>
          <w:tcPr>
            <w:tcW w:w="993" w:type="dxa"/>
          </w:tcPr>
          <w:p w:rsidR="000463A7" w:rsidRPr="00AF5A76" w:rsidRDefault="004347FC" w:rsidP="005F246E">
            <w:pPr>
              <w:pStyle w:val="a3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0463A7" w:rsidRPr="00AF5A76" w:rsidRDefault="00AB2908" w:rsidP="00AB2908">
            <w:pPr>
              <w:pStyle w:val="a3"/>
              <w:jc w:val="center"/>
              <w:rPr>
                <w:sz w:val="24"/>
                <w:szCs w:val="24"/>
              </w:rPr>
            </w:pPr>
            <w:r w:rsidRPr="00AF5A76">
              <w:rPr>
                <w:sz w:val="24"/>
                <w:szCs w:val="24"/>
              </w:rPr>
              <w:t>Конкурс профессионального мастерства «</w:t>
            </w:r>
            <w:r>
              <w:rPr>
                <w:sz w:val="24"/>
                <w:szCs w:val="24"/>
              </w:rPr>
              <w:t>Лучший наставник-2023</w:t>
            </w:r>
            <w:r w:rsidRPr="00AF5A76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0463A7" w:rsidRPr="00AF5A76" w:rsidRDefault="00AB2908" w:rsidP="002323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состоится 27 апреля 2023 г.</w:t>
            </w:r>
          </w:p>
        </w:tc>
        <w:tc>
          <w:tcPr>
            <w:tcW w:w="2659" w:type="dxa"/>
          </w:tcPr>
          <w:p w:rsidR="000463A7" w:rsidRPr="00AF5A76" w:rsidRDefault="000463A7" w:rsidP="0023232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BB12FE" w:rsidRPr="00AF5A76" w:rsidRDefault="00BB12FE">
      <w:pPr>
        <w:rPr>
          <w:rFonts w:ascii="Times New Roman" w:hAnsi="Times New Roman" w:cs="Times New Roman"/>
          <w:sz w:val="24"/>
          <w:szCs w:val="24"/>
        </w:rPr>
      </w:pPr>
    </w:p>
    <w:sectPr w:rsidR="00BB12FE" w:rsidRPr="00AF5A76" w:rsidSect="00AF19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187" w:rsidRDefault="00D60187" w:rsidP="00D60187">
      <w:pPr>
        <w:spacing w:after="0" w:line="240" w:lineRule="auto"/>
      </w:pPr>
      <w:r>
        <w:separator/>
      </w:r>
    </w:p>
  </w:endnote>
  <w:endnote w:type="continuationSeparator" w:id="0">
    <w:p w:rsidR="00D60187" w:rsidRDefault="00D60187" w:rsidP="00D6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187" w:rsidRPr="00D60187" w:rsidRDefault="00413768" w:rsidP="00D60187">
    <w:pPr>
      <w:pStyle w:val="ac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Справку составила </w:t>
    </w:r>
    <w:proofErr w:type="spellStart"/>
    <w:r w:rsidR="00D60187" w:rsidRPr="00D60187">
      <w:rPr>
        <w:rFonts w:ascii="Times New Roman" w:hAnsi="Times New Roman" w:cs="Times New Roman"/>
        <w:i/>
        <w:sz w:val="20"/>
        <w:szCs w:val="20"/>
      </w:rPr>
      <w:t>Монгуш</w:t>
    </w:r>
    <w:proofErr w:type="spellEnd"/>
    <w:r w:rsidR="00D60187" w:rsidRPr="00D60187">
      <w:rPr>
        <w:rFonts w:ascii="Times New Roman" w:hAnsi="Times New Roman" w:cs="Times New Roman"/>
        <w:i/>
        <w:sz w:val="20"/>
        <w:szCs w:val="20"/>
      </w:rPr>
      <w:t xml:space="preserve"> Е.Ю., </w:t>
    </w:r>
    <w:proofErr w:type="spellStart"/>
    <w:proofErr w:type="gramStart"/>
    <w:r w:rsidR="00D60187">
      <w:rPr>
        <w:rFonts w:ascii="Times New Roman" w:hAnsi="Times New Roman" w:cs="Times New Roman"/>
        <w:i/>
        <w:sz w:val="20"/>
        <w:szCs w:val="20"/>
      </w:rPr>
      <w:t>ст.методист</w:t>
    </w:r>
    <w:proofErr w:type="spellEnd"/>
    <w:proofErr w:type="gramEnd"/>
    <w:r w:rsidR="00D60187">
      <w:rPr>
        <w:rFonts w:ascii="Times New Roman" w:hAnsi="Times New Roman" w:cs="Times New Roman"/>
        <w:i/>
        <w:sz w:val="20"/>
        <w:szCs w:val="20"/>
      </w:rPr>
      <w:t xml:space="preserve"> ММС </w:t>
    </w:r>
    <w:proofErr w:type="spellStart"/>
    <w:r w:rsidR="00D60187">
      <w:rPr>
        <w:rFonts w:ascii="Times New Roman" w:hAnsi="Times New Roman" w:cs="Times New Roman"/>
        <w:i/>
        <w:sz w:val="20"/>
        <w:szCs w:val="20"/>
      </w:rPr>
      <w:t>г.Кызыла</w:t>
    </w:r>
    <w:proofErr w:type="spellEnd"/>
  </w:p>
  <w:p w:rsidR="00D60187" w:rsidRPr="00D60187" w:rsidRDefault="00D60187" w:rsidP="00D60187">
    <w:pPr>
      <w:pStyle w:val="ac"/>
      <w:rPr>
        <w:rFonts w:ascii="Times New Roman" w:hAnsi="Times New Roman" w:cs="Times New Roman"/>
        <w:i/>
        <w:sz w:val="20"/>
        <w:szCs w:val="20"/>
      </w:rPr>
    </w:pPr>
    <w:r w:rsidRPr="00D60187">
      <w:rPr>
        <w:rFonts w:ascii="Times New Roman" w:hAnsi="Times New Roman" w:cs="Times New Roman"/>
        <w:i/>
        <w:sz w:val="20"/>
        <w:szCs w:val="20"/>
      </w:rPr>
      <w:t>(39422)3-33-65</w:t>
    </w:r>
  </w:p>
  <w:p w:rsidR="00D60187" w:rsidRPr="00D60187" w:rsidRDefault="00D60187">
    <w:pPr>
      <w:pStyle w:val="ac"/>
      <w:rPr>
        <w:rFonts w:ascii="Times New Roman" w:hAnsi="Times New Roman" w:cs="Times New Roman"/>
        <w:sz w:val="20"/>
        <w:szCs w:val="20"/>
      </w:rPr>
    </w:pPr>
  </w:p>
  <w:p w:rsidR="00D60187" w:rsidRDefault="00D6018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187" w:rsidRDefault="00D60187" w:rsidP="00D60187">
      <w:pPr>
        <w:spacing w:after="0" w:line="240" w:lineRule="auto"/>
      </w:pPr>
      <w:r>
        <w:separator/>
      </w:r>
    </w:p>
  </w:footnote>
  <w:footnote w:type="continuationSeparator" w:id="0">
    <w:p w:rsidR="00D60187" w:rsidRDefault="00D60187" w:rsidP="00D60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201D8"/>
    <w:multiLevelType w:val="hybridMultilevel"/>
    <w:tmpl w:val="C1E87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34714"/>
    <w:multiLevelType w:val="hybridMultilevel"/>
    <w:tmpl w:val="4A20442A"/>
    <w:lvl w:ilvl="0" w:tplc="0A5EF9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75755C"/>
    <w:multiLevelType w:val="hybridMultilevel"/>
    <w:tmpl w:val="E2AA519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15298"/>
    <w:multiLevelType w:val="hybridMultilevel"/>
    <w:tmpl w:val="9AAE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D4660"/>
    <w:multiLevelType w:val="hybridMultilevel"/>
    <w:tmpl w:val="2DC0A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3565C"/>
    <w:multiLevelType w:val="hybridMultilevel"/>
    <w:tmpl w:val="6BE6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04914"/>
    <w:multiLevelType w:val="multilevel"/>
    <w:tmpl w:val="8250AB10"/>
    <w:lvl w:ilvl="0">
      <w:start w:val="1"/>
      <w:numFmt w:val="decimal"/>
      <w:lvlText w:val="%1."/>
      <w:lvlJc w:val="left"/>
      <w:pPr>
        <w:ind w:left="750" w:hanging="750"/>
      </w:pPr>
    </w:lvl>
    <w:lvl w:ilvl="1">
      <w:start w:val="1"/>
      <w:numFmt w:val="decimal"/>
      <w:lvlText w:val="%1.%2."/>
      <w:lvlJc w:val="left"/>
      <w:pPr>
        <w:ind w:left="1470" w:hanging="750"/>
      </w:pPr>
    </w:lvl>
    <w:lvl w:ilvl="2">
      <w:start w:val="1"/>
      <w:numFmt w:val="decimal"/>
      <w:lvlText w:val="%1.%2.%3."/>
      <w:lvlJc w:val="left"/>
      <w:pPr>
        <w:ind w:left="2190" w:hanging="75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 w15:restartNumberingAfterBreak="0">
    <w:nsid w:val="6001548E"/>
    <w:multiLevelType w:val="hybridMultilevel"/>
    <w:tmpl w:val="A4E43DBC"/>
    <w:lvl w:ilvl="0" w:tplc="A71445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3571F"/>
    <w:multiLevelType w:val="hybridMultilevel"/>
    <w:tmpl w:val="1E4CB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47621"/>
    <w:multiLevelType w:val="hybridMultilevel"/>
    <w:tmpl w:val="2DF8F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3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191"/>
    <w:rsid w:val="00007B69"/>
    <w:rsid w:val="000275B9"/>
    <w:rsid w:val="00030839"/>
    <w:rsid w:val="00031179"/>
    <w:rsid w:val="000463A7"/>
    <w:rsid w:val="00062B5F"/>
    <w:rsid w:val="000B0862"/>
    <w:rsid w:val="000B0B54"/>
    <w:rsid w:val="000C3D13"/>
    <w:rsid w:val="000C48A7"/>
    <w:rsid w:val="000E7AE7"/>
    <w:rsid w:val="0011023F"/>
    <w:rsid w:val="0011245C"/>
    <w:rsid w:val="001640D1"/>
    <w:rsid w:val="00194DF9"/>
    <w:rsid w:val="001B4FA4"/>
    <w:rsid w:val="001D6626"/>
    <w:rsid w:val="001E1AF0"/>
    <w:rsid w:val="001F7B5E"/>
    <w:rsid w:val="0023232A"/>
    <w:rsid w:val="002426E4"/>
    <w:rsid w:val="002433D6"/>
    <w:rsid w:val="0029046E"/>
    <w:rsid w:val="002C2B3F"/>
    <w:rsid w:val="002D3633"/>
    <w:rsid w:val="00301CA1"/>
    <w:rsid w:val="00344514"/>
    <w:rsid w:val="00373445"/>
    <w:rsid w:val="00381A40"/>
    <w:rsid w:val="003912A5"/>
    <w:rsid w:val="00396617"/>
    <w:rsid w:val="003F1B55"/>
    <w:rsid w:val="00413768"/>
    <w:rsid w:val="004347FC"/>
    <w:rsid w:val="00450A81"/>
    <w:rsid w:val="004800B8"/>
    <w:rsid w:val="004B3B1E"/>
    <w:rsid w:val="0053198B"/>
    <w:rsid w:val="00544600"/>
    <w:rsid w:val="005575A1"/>
    <w:rsid w:val="00567A55"/>
    <w:rsid w:val="00571147"/>
    <w:rsid w:val="005D2255"/>
    <w:rsid w:val="005D7612"/>
    <w:rsid w:val="005E57E1"/>
    <w:rsid w:val="005F246E"/>
    <w:rsid w:val="00612318"/>
    <w:rsid w:val="00633538"/>
    <w:rsid w:val="00653FBC"/>
    <w:rsid w:val="00666D61"/>
    <w:rsid w:val="00697F4C"/>
    <w:rsid w:val="006A1CEF"/>
    <w:rsid w:val="006C3165"/>
    <w:rsid w:val="006C5075"/>
    <w:rsid w:val="006E25BD"/>
    <w:rsid w:val="006E288F"/>
    <w:rsid w:val="006F47A9"/>
    <w:rsid w:val="00721325"/>
    <w:rsid w:val="00736FA8"/>
    <w:rsid w:val="0075515C"/>
    <w:rsid w:val="00763B60"/>
    <w:rsid w:val="0076478C"/>
    <w:rsid w:val="00786FF0"/>
    <w:rsid w:val="00791C8F"/>
    <w:rsid w:val="007946CD"/>
    <w:rsid w:val="00797CB4"/>
    <w:rsid w:val="007B75A4"/>
    <w:rsid w:val="007C46E3"/>
    <w:rsid w:val="007E40D6"/>
    <w:rsid w:val="0081053C"/>
    <w:rsid w:val="00812E63"/>
    <w:rsid w:val="008263EC"/>
    <w:rsid w:val="00873495"/>
    <w:rsid w:val="008814E0"/>
    <w:rsid w:val="00891AEC"/>
    <w:rsid w:val="008A0761"/>
    <w:rsid w:val="008A1047"/>
    <w:rsid w:val="008A3420"/>
    <w:rsid w:val="00901EA9"/>
    <w:rsid w:val="0091097D"/>
    <w:rsid w:val="00950D5E"/>
    <w:rsid w:val="00960A3A"/>
    <w:rsid w:val="0096151F"/>
    <w:rsid w:val="009A4191"/>
    <w:rsid w:val="009A56B9"/>
    <w:rsid w:val="009B1786"/>
    <w:rsid w:val="009D7179"/>
    <w:rsid w:val="009D7226"/>
    <w:rsid w:val="00A01F61"/>
    <w:rsid w:val="00A30F3E"/>
    <w:rsid w:val="00A428AC"/>
    <w:rsid w:val="00A74AB4"/>
    <w:rsid w:val="00A962C4"/>
    <w:rsid w:val="00AB2908"/>
    <w:rsid w:val="00AF1969"/>
    <w:rsid w:val="00AF5A76"/>
    <w:rsid w:val="00AF6197"/>
    <w:rsid w:val="00B00411"/>
    <w:rsid w:val="00B27881"/>
    <w:rsid w:val="00B32D02"/>
    <w:rsid w:val="00B81B38"/>
    <w:rsid w:val="00BB12FE"/>
    <w:rsid w:val="00BB2655"/>
    <w:rsid w:val="00BC1D4E"/>
    <w:rsid w:val="00BE4882"/>
    <w:rsid w:val="00C041FC"/>
    <w:rsid w:val="00C45B88"/>
    <w:rsid w:val="00C46D02"/>
    <w:rsid w:val="00C67A72"/>
    <w:rsid w:val="00C80879"/>
    <w:rsid w:val="00C83717"/>
    <w:rsid w:val="00CA7AE8"/>
    <w:rsid w:val="00CD2761"/>
    <w:rsid w:val="00CD3BDC"/>
    <w:rsid w:val="00D309E1"/>
    <w:rsid w:val="00D60187"/>
    <w:rsid w:val="00D9399F"/>
    <w:rsid w:val="00DB43C8"/>
    <w:rsid w:val="00DD4B39"/>
    <w:rsid w:val="00DE382B"/>
    <w:rsid w:val="00DF3C8E"/>
    <w:rsid w:val="00E465C4"/>
    <w:rsid w:val="00E61F69"/>
    <w:rsid w:val="00EB6CE1"/>
    <w:rsid w:val="00EC7840"/>
    <w:rsid w:val="00ED07A0"/>
    <w:rsid w:val="00EE6ECB"/>
    <w:rsid w:val="00F23139"/>
    <w:rsid w:val="00F32748"/>
    <w:rsid w:val="00F34311"/>
    <w:rsid w:val="00F37FC8"/>
    <w:rsid w:val="00F7179E"/>
    <w:rsid w:val="00F771ED"/>
    <w:rsid w:val="00F831B5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37FE"/>
  <w15:docId w15:val="{EFF02F20-2F82-44CB-ADC3-268795B5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463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0463A7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0463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rsid w:val="0004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basedOn w:val="a0"/>
    <w:link w:val="a5"/>
    <w:uiPriority w:val="34"/>
    <w:rsid w:val="000463A7"/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0463A7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9B178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rsid w:val="00AF19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C48A7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Default">
    <w:name w:val="Default"/>
    <w:rsid w:val="000C48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319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3198B"/>
    <w:pPr>
      <w:widowControl w:val="0"/>
      <w:autoSpaceDE w:val="0"/>
      <w:autoSpaceDN w:val="0"/>
      <w:spacing w:after="0" w:line="247" w:lineRule="exact"/>
      <w:ind w:left="105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6F47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"/>
    <w:rsid w:val="006F47A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F47A9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697F4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D60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0187"/>
  </w:style>
  <w:style w:type="paragraph" w:styleId="ac">
    <w:name w:val="footer"/>
    <w:basedOn w:val="a"/>
    <w:link w:val="ad"/>
    <w:uiPriority w:val="99"/>
    <w:unhideWhenUsed/>
    <w:rsid w:val="00D60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0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p_obr_kyzyl" TargetMode="External"/><Relationship Id="rId13" Type="http://schemas.openxmlformats.org/officeDocument/2006/relationships/hyperlink" Target="http://dpo17.ru/index.php/page/117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po17.ru/" TargetMode="External"/><Relationship Id="rId12" Type="http://schemas.openxmlformats.org/officeDocument/2006/relationships/hyperlink" Target="http://dpo17.ru/index.php/page/1159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po17.ru/upload/document/&#1064;&#1054;/&#1060;&#1043;&#1054;&#1057;/&#1052;&#1091;&#1085;%20&#1091;&#1088;&#1086;&#1074;&#1077;&#1085;&#1100;/Prilozhenie_1_prikaza_DpO_no_186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dpo17.ru/upload/document/&#1064;&#1054;/&#1060;&#1043;&#1054;&#1057;/&#1052;&#1091;&#1085;%20&#1091;&#1088;&#1086;&#1074;&#1077;&#1085;&#1100;/Prikaz_DpO_no_187_ot_04_04_23__Ob_utverzhdenii_mun__plan-grafika_meropriyatiy_po_vvedeniyu_FOOP_v_OU_Kizil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po17.ru/upload/document/2022/07/Otchyot_po_MMU_po_vsem_pokazatelyam.pdf" TargetMode="External"/><Relationship Id="rId14" Type="http://schemas.openxmlformats.org/officeDocument/2006/relationships/hyperlink" Target="http://dpo17.ru/upload/document/Pasport_proekta_Tsifrovaya_obrazovatelnaya_sreda(1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14</Pages>
  <Words>3714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dozurashsat@outlook.com</dc:creator>
  <cp:keywords/>
  <dc:description/>
  <cp:lastModifiedBy>Екатерина</cp:lastModifiedBy>
  <cp:revision>121</cp:revision>
  <dcterms:created xsi:type="dcterms:W3CDTF">2023-04-14T02:50:00Z</dcterms:created>
  <dcterms:modified xsi:type="dcterms:W3CDTF">2023-12-11T09:58:00Z</dcterms:modified>
</cp:coreProperties>
</file>