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D8" w:rsidRPr="004A4516" w:rsidRDefault="00E053D8" w:rsidP="001C1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4516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Информационно-аналитический отчёт</w:t>
      </w:r>
    </w:p>
    <w:p w:rsidR="00E053D8" w:rsidRDefault="00E053D8" w:rsidP="001C1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4516">
        <w:rPr>
          <w:rFonts w:ascii="Times New Roman" w:eastAsia="Calibri" w:hAnsi="Times New Roman" w:cs="Times New Roman"/>
          <w:b/>
          <w:bCs/>
          <w:sz w:val="28"/>
          <w:szCs w:val="28"/>
        </w:rPr>
        <w:t>«Обучение учителей города Кызыла по дополнительн</w:t>
      </w:r>
      <w:r w:rsidR="004A4516">
        <w:rPr>
          <w:rFonts w:ascii="Times New Roman" w:eastAsia="Calibri" w:hAnsi="Times New Roman" w:cs="Times New Roman"/>
          <w:b/>
          <w:bCs/>
          <w:sz w:val="28"/>
          <w:szCs w:val="28"/>
        </w:rPr>
        <w:t>ой профессиональной программе «Ш</w:t>
      </w:r>
      <w:r w:rsidRPr="004A45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кола современного учителя. Функциональная </w:t>
      </w:r>
      <w:r w:rsidR="001C10CC" w:rsidRPr="004A4516">
        <w:rPr>
          <w:rFonts w:ascii="Times New Roman" w:eastAsia="Calibri" w:hAnsi="Times New Roman" w:cs="Times New Roman"/>
          <w:b/>
          <w:bCs/>
          <w:sz w:val="28"/>
          <w:szCs w:val="28"/>
        </w:rPr>
        <w:t>грамотность</w:t>
      </w:r>
      <w:r w:rsidRPr="004A45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Академии </w:t>
      </w:r>
      <w:proofErr w:type="spellStart"/>
      <w:r w:rsidRPr="004A4516">
        <w:rPr>
          <w:rFonts w:ascii="Times New Roman" w:eastAsia="Calibri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4A45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России»</w:t>
      </w:r>
    </w:p>
    <w:p w:rsidR="004A4516" w:rsidRPr="004A4516" w:rsidRDefault="004A4516" w:rsidP="001C1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53D8" w:rsidRDefault="00B87BE1" w:rsidP="001C10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B87BE1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федерального проекта «Современная школа» национального проекта «Образование»</w:t>
      </w:r>
      <w:r w:rsidR="00E053D8">
        <w:rPr>
          <w:rFonts w:ascii="Times New Roman" w:eastAsia="Calibri" w:hAnsi="Times New Roman" w:cs="Times New Roman"/>
          <w:bCs/>
          <w:sz w:val="28"/>
          <w:szCs w:val="28"/>
        </w:rPr>
        <w:t>, с целью построения национальной системы учительского роста и форм</w:t>
      </w:r>
      <w:r w:rsidR="001C10CC">
        <w:rPr>
          <w:rFonts w:ascii="Times New Roman" w:eastAsia="Calibri" w:hAnsi="Times New Roman" w:cs="Times New Roman"/>
          <w:bCs/>
          <w:sz w:val="28"/>
          <w:szCs w:val="28"/>
        </w:rPr>
        <w:t>ирования единой федеральной сис</w:t>
      </w:r>
      <w:r w:rsidR="00E053D8">
        <w:rPr>
          <w:rFonts w:ascii="Times New Roman" w:eastAsia="Calibri" w:hAnsi="Times New Roman" w:cs="Times New Roman"/>
          <w:bCs/>
          <w:sz w:val="28"/>
          <w:szCs w:val="28"/>
        </w:rPr>
        <w:t xml:space="preserve">темы научно-методического сопровождения педагогических работников с 2021 </w:t>
      </w:r>
      <w:r w:rsidR="00A50477">
        <w:rPr>
          <w:rFonts w:ascii="Times New Roman" w:eastAsia="Calibri" w:hAnsi="Times New Roman" w:cs="Times New Roman"/>
          <w:bCs/>
          <w:sz w:val="28"/>
          <w:szCs w:val="28"/>
        </w:rPr>
        <w:t>по 2024</w:t>
      </w:r>
      <w:r w:rsidR="00E053D8">
        <w:rPr>
          <w:rFonts w:ascii="Times New Roman" w:eastAsia="Calibri" w:hAnsi="Times New Roman" w:cs="Times New Roman"/>
          <w:bCs/>
          <w:sz w:val="28"/>
          <w:szCs w:val="28"/>
        </w:rPr>
        <w:t xml:space="preserve"> гг. Министерством просвещения России и ФГАОУ ДПО «Академия </w:t>
      </w:r>
      <w:proofErr w:type="spellStart"/>
      <w:r w:rsidR="00E053D8">
        <w:rPr>
          <w:rFonts w:ascii="Times New Roman" w:eastAsia="Calibri" w:hAnsi="Times New Roman" w:cs="Times New Roman"/>
          <w:bCs/>
          <w:sz w:val="28"/>
          <w:szCs w:val="28"/>
        </w:rPr>
        <w:t>Минпросвещения</w:t>
      </w:r>
      <w:proofErr w:type="spellEnd"/>
      <w:r w:rsidR="00E053D8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России» были организованы крупномасштабные курсы повышения квалификации для педагогов Российской Федерации.</w:t>
      </w:r>
    </w:p>
    <w:p w:rsidR="00E053D8" w:rsidRDefault="00E053D8" w:rsidP="001C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Курсовые мероприятия по </w:t>
      </w:r>
      <w:r w:rsidR="001C10CC">
        <w:rPr>
          <w:rFonts w:ascii="Times New Roman" w:eastAsia="Calibri" w:hAnsi="Times New Roman" w:cs="Times New Roman"/>
          <w:bCs/>
          <w:sz w:val="28"/>
          <w:szCs w:val="28"/>
        </w:rPr>
        <w:t>программе «школа современного 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чителя. Функциональная грамотность» (в период </w:t>
      </w:r>
      <w:r w:rsidR="00B87BE1" w:rsidRPr="00B87BE1">
        <w:rPr>
          <w:rFonts w:ascii="Times New Roman" w:eastAsia="Calibri" w:hAnsi="Times New Roman" w:cs="Times New Roman"/>
          <w:bCs/>
          <w:sz w:val="28"/>
          <w:szCs w:val="28"/>
        </w:rPr>
        <w:t>с сентября по декабрь 2021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 на единой федеральной образовательной платформе «Цифровая </w:t>
      </w:r>
      <w:r w:rsidR="0049259D">
        <w:rPr>
          <w:rFonts w:ascii="Times New Roman" w:eastAsia="Calibri" w:hAnsi="Times New Roman" w:cs="Times New Roman"/>
          <w:bCs/>
          <w:sz w:val="28"/>
          <w:szCs w:val="28"/>
        </w:rPr>
        <w:t xml:space="preserve">экосистема </w:t>
      </w:r>
      <w:r w:rsidR="00B87BE1" w:rsidRPr="00B87BE1">
        <w:t xml:space="preserve"> </w:t>
      </w:r>
      <w:r w:rsidR="0049259D" w:rsidRPr="0049259D">
        <w:rPr>
          <w:rFonts w:ascii="Times New Roman" w:hAnsi="Times New Roman" w:cs="Times New Roman"/>
          <w:sz w:val="28"/>
          <w:szCs w:val="28"/>
        </w:rPr>
        <w:t>ДПО</w:t>
      </w:r>
      <w:r w:rsidR="00A65FCA">
        <w:rPr>
          <w:rFonts w:ascii="Times New Roman" w:hAnsi="Times New Roman" w:cs="Times New Roman"/>
          <w:sz w:val="28"/>
          <w:szCs w:val="28"/>
        </w:rPr>
        <w:t xml:space="preserve">» продемонстрировали принципиально новые подходы к повышению профессионального мастерства педагогов, были направлены на выявление и адресное устранение профессиональных дефицитов учителей по вопросам совершенствования предметных и методических компетенций. </w:t>
      </w:r>
    </w:p>
    <w:p w:rsidR="00A65FCA" w:rsidRDefault="00A65FCA" w:rsidP="001C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CA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Pr="00A65FC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65FCA">
        <w:rPr>
          <w:rFonts w:ascii="Times New Roman" w:hAnsi="Times New Roman" w:cs="Times New Roman"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sz w:val="28"/>
          <w:szCs w:val="28"/>
        </w:rPr>
        <w:t>: разработаны ДПП «Школа современного учителя». Функциональная грамотность» по 3 направлениям:</w:t>
      </w:r>
    </w:p>
    <w:p w:rsidR="00A65FCA" w:rsidRDefault="00A65FCA" w:rsidP="001C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«Школа современного учителя. Развитие читательской грамотности» (для учителей русского языка, литературы, истории и обществознания);</w:t>
      </w:r>
    </w:p>
    <w:p w:rsidR="00A65FCA" w:rsidRDefault="00A65FCA" w:rsidP="001C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5FCA">
        <w:rPr>
          <w:rFonts w:ascii="Times New Roman" w:hAnsi="Times New Roman" w:cs="Times New Roman"/>
          <w:sz w:val="28"/>
          <w:szCs w:val="28"/>
        </w:rPr>
        <w:t>«Школа современного учителя. Развитие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математической грамотности» (для учителей математики);</w:t>
      </w:r>
    </w:p>
    <w:p w:rsidR="00035831" w:rsidRDefault="00035831" w:rsidP="001C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5831">
        <w:rPr>
          <w:rFonts w:ascii="Times New Roman" w:hAnsi="Times New Roman" w:cs="Times New Roman"/>
          <w:sz w:val="28"/>
          <w:szCs w:val="28"/>
        </w:rPr>
        <w:t>«Школа современного учителя. Развитие</w:t>
      </w:r>
      <w:r>
        <w:rPr>
          <w:rFonts w:ascii="Times New Roman" w:hAnsi="Times New Roman" w:cs="Times New Roman"/>
          <w:sz w:val="28"/>
          <w:szCs w:val="28"/>
        </w:rPr>
        <w:t xml:space="preserve"> естественно-научной грамотности»</w:t>
      </w:r>
      <w:r w:rsidR="00C9742C">
        <w:rPr>
          <w:rFonts w:ascii="Times New Roman" w:hAnsi="Times New Roman" w:cs="Times New Roman"/>
          <w:sz w:val="28"/>
          <w:szCs w:val="28"/>
        </w:rPr>
        <w:t xml:space="preserve"> (для учи</w:t>
      </w:r>
      <w:r>
        <w:rPr>
          <w:rFonts w:ascii="Times New Roman" w:hAnsi="Times New Roman" w:cs="Times New Roman"/>
          <w:sz w:val="28"/>
          <w:szCs w:val="28"/>
        </w:rPr>
        <w:t>телей физики, хими</w:t>
      </w:r>
      <w:r w:rsidR="00C9742C">
        <w:rPr>
          <w:rFonts w:ascii="Times New Roman" w:hAnsi="Times New Roman" w:cs="Times New Roman"/>
          <w:sz w:val="28"/>
          <w:szCs w:val="28"/>
        </w:rPr>
        <w:t>и, географии и биологии), образовательный контент про</w:t>
      </w:r>
      <w:r>
        <w:rPr>
          <w:rFonts w:ascii="Times New Roman" w:hAnsi="Times New Roman" w:cs="Times New Roman"/>
          <w:sz w:val="28"/>
          <w:szCs w:val="28"/>
        </w:rPr>
        <w:t xml:space="preserve">грамм, платформа Цифровая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экосиситема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ДПО на базе которой пр</w:t>
      </w:r>
      <w:r w:rsidR="00C9742C">
        <w:rPr>
          <w:rFonts w:ascii="Times New Roman" w:hAnsi="Times New Roman" w:cs="Times New Roman"/>
          <w:sz w:val="28"/>
          <w:szCs w:val="28"/>
        </w:rPr>
        <w:t>оходили обучение учителя;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9742C">
        <w:rPr>
          <w:rFonts w:ascii="Times New Roman" w:hAnsi="Times New Roman" w:cs="Times New Roman"/>
          <w:sz w:val="28"/>
          <w:szCs w:val="28"/>
        </w:rPr>
        <w:t>влялось организационно-методиче</w:t>
      </w:r>
      <w:r>
        <w:rPr>
          <w:rFonts w:ascii="Times New Roman" w:hAnsi="Times New Roman" w:cs="Times New Roman"/>
          <w:sz w:val="28"/>
          <w:szCs w:val="28"/>
        </w:rPr>
        <w:t>ское сопровождение процесса обучение.</w:t>
      </w:r>
    </w:p>
    <w:p w:rsidR="004A049F" w:rsidRDefault="004A049F" w:rsidP="001C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«Федеральный институт оценки качества образования»: разработан диагностический инструментарий для оценки предметных и методических компетенций педагогов-слушателей курса, проведена процедура оценки, подготовлены инструктивные и методические материалы, осуществлялось ее организационно-методическое и консультационное сопровождение.</w:t>
      </w:r>
      <w:r w:rsidR="006E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AA" w:rsidRDefault="006E61AA" w:rsidP="001C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ЦНППМ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ТИРОиПК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(региональный оператор): подготовлены списки слушателей по 9 предметам, осуществлялось организационно-методическое и консультационное сопровождение проведения диагностических процедур и обучения слушателей.</w:t>
      </w:r>
      <w:r w:rsidR="0026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F55" w:rsidRDefault="000A2F55" w:rsidP="000A2F5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2F55" w:rsidRDefault="000A2F55" w:rsidP="000A2F5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2F55" w:rsidRDefault="000A2F55" w:rsidP="000A2F5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2F55" w:rsidRPr="000A2F55" w:rsidRDefault="00E87176" w:rsidP="000A2F55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1</w:t>
      </w:r>
      <w:r w:rsidR="000A2F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0A2F55" w:rsidRPr="000A2F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волна</w:t>
      </w:r>
      <w:r w:rsidR="000A2F55" w:rsidRPr="000A2F5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(условное название)</w:t>
      </w:r>
    </w:p>
    <w:p w:rsidR="008C332D" w:rsidRDefault="0026480B" w:rsidP="00F44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880">
        <w:rPr>
          <w:rFonts w:ascii="Times New Roman" w:eastAsia="Calibri" w:hAnsi="Times New Roman" w:cs="Times New Roman"/>
          <w:b/>
          <w:bCs/>
          <w:sz w:val="28"/>
          <w:szCs w:val="28"/>
        </w:rPr>
        <w:t>В 2021 году с августа по декабрь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0F44" w:rsidRPr="00B87BE1">
        <w:rPr>
          <w:rFonts w:ascii="Times New Roman" w:eastAsia="Calibri" w:hAnsi="Times New Roman" w:cs="Times New Roman"/>
          <w:bCs/>
          <w:sz w:val="28"/>
          <w:szCs w:val="28"/>
        </w:rPr>
        <w:t>обучились</w:t>
      </w:r>
      <w:r w:rsidR="00380F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0F44" w:rsidRPr="00B87BE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5A02C7">
        <w:rPr>
          <w:rFonts w:ascii="Times New Roman" w:eastAsia="Calibri" w:hAnsi="Times New Roman" w:cs="Times New Roman"/>
          <w:bCs/>
          <w:sz w:val="28"/>
          <w:szCs w:val="28"/>
        </w:rPr>
        <w:t>113 чел.</w:t>
      </w:r>
      <w:r w:rsidR="007B66BB">
        <w:rPr>
          <w:rFonts w:ascii="Times New Roman" w:eastAsia="Calibri" w:hAnsi="Times New Roman" w:cs="Times New Roman"/>
          <w:bCs/>
          <w:sz w:val="28"/>
          <w:szCs w:val="28"/>
        </w:rPr>
        <w:t xml:space="preserve"> (88,2%) при зачисленных на начало -128 чел. </w:t>
      </w:r>
      <w:r w:rsidR="001E43DF">
        <w:rPr>
          <w:rFonts w:ascii="Times New Roman" w:eastAsia="Calibri" w:hAnsi="Times New Roman" w:cs="Times New Roman"/>
          <w:bCs/>
          <w:sz w:val="28"/>
          <w:szCs w:val="28"/>
        </w:rPr>
        <w:t xml:space="preserve">(биология-8, география-13, история-17, литература-3, математика-17, обществознание-15, русский язык-27, физика-7, химия-6). </w:t>
      </w:r>
      <w:r w:rsidR="00A815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F3596" w:rsidRDefault="00A6464A" w:rsidP="00F44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данных курсах принимали участие учителя из 14 общеобразовательных учреждений города Кызыла. Не участвов</w:t>
      </w:r>
      <w:r w:rsidR="007B08BA">
        <w:rPr>
          <w:rFonts w:ascii="Times New Roman" w:eastAsia="Calibri" w:hAnsi="Times New Roman" w:cs="Times New Roman"/>
          <w:bCs/>
          <w:sz w:val="28"/>
          <w:szCs w:val="28"/>
        </w:rPr>
        <w:t xml:space="preserve">али учителя из МОУ №18 (школа начала работать с 2022-2023 </w:t>
      </w:r>
      <w:proofErr w:type="spellStart"/>
      <w:r w:rsidR="007B08BA">
        <w:rPr>
          <w:rFonts w:ascii="Times New Roman" w:eastAsia="Calibri" w:hAnsi="Times New Roman" w:cs="Times New Roman"/>
          <w:bCs/>
          <w:sz w:val="28"/>
          <w:szCs w:val="28"/>
        </w:rPr>
        <w:t>уч.года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) и МКОУ ВСОШ (не подали заявку).</w:t>
      </w:r>
    </w:p>
    <w:p w:rsidR="00A6464A" w:rsidRDefault="00A6464A" w:rsidP="00F44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F3596">
        <w:rPr>
          <w:rFonts w:ascii="Times New Roman" w:eastAsia="Calibri" w:hAnsi="Times New Roman" w:cs="Times New Roman"/>
          <w:bCs/>
          <w:i/>
          <w:sz w:val="28"/>
          <w:szCs w:val="28"/>
        </w:rPr>
        <w:t>По категориям: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высшей категорией – 29 педагога, с первой категорией- 32, с СЗД-24 и без категории - 28.</w:t>
      </w:r>
    </w:p>
    <w:p w:rsidR="00D41CB4" w:rsidRDefault="00D41CB4" w:rsidP="00D41C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63BE8">
        <w:rPr>
          <w:rFonts w:ascii="Times New Roman" w:eastAsia="Calibri" w:hAnsi="Times New Roman" w:cs="Times New Roman"/>
          <w:bCs/>
          <w:i/>
          <w:sz w:val="28"/>
          <w:szCs w:val="28"/>
        </w:rPr>
        <w:t>По предметам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(уровни)</w:t>
      </w:r>
      <w:r w:rsidRPr="00C63BE8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7D21F8" w:rsidRDefault="007D21F8" w:rsidP="00D41C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7D21F8" w:rsidRDefault="007D21F8" w:rsidP="00D41C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noProof/>
          <w:sz w:val="28"/>
          <w:szCs w:val="28"/>
          <w:lang w:eastAsia="ru-RU"/>
        </w:rPr>
        <w:drawing>
          <wp:inline distT="0" distB="0" distL="0" distR="0" wp14:anchorId="7FC916A8">
            <wp:extent cx="5248597" cy="227737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280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1F8" w:rsidRDefault="007D21F8" w:rsidP="00D41C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7D21F8" w:rsidRDefault="007D21F8" w:rsidP="00D41C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1843"/>
        <w:gridCol w:w="1842"/>
        <w:gridCol w:w="1525"/>
      </w:tblGrid>
      <w:tr w:rsidR="00D41CB4" w:rsidTr="00205598">
        <w:tc>
          <w:tcPr>
            <w:tcW w:w="2694" w:type="dxa"/>
          </w:tcPr>
          <w:p w:rsidR="00D41CB4" w:rsidRPr="002D556D" w:rsidRDefault="00D41CB4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985" w:type="dxa"/>
          </w:tcPr>
          <w:p w:rsidR="00D41CB4" w:rsidRPr="002D556D" w:rsidRDefault="00D41CB4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</w:t>
            </w:r>
          </w:p>
        </w:tc>
        <w:tc>
          <w:tcPr>
            <w:tcW w:w="1843" w:type="dxa"/>
          </w:tcPr>
          <w:p w:rsidR="00D41CB4" w:rsidRPr="002D556D" w:rsidRDefault="00D41CB4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1842" w:type="dxa"/>
          </w:tcPr>
          <w:p w:rsidR="00D41CB4" w:rsidRPr="002D556D" w:rsidRDefault="00D41CB4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525" w:type="dxa"/>
          </w:tcPr>
          <w:p w:rsidR="00D41CB4" w:rsidRPr="002D556D" w:rsidRDefault="00D41CB4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1CB4" w:rsidTr="00205598">
        <w:tc>
          <w:tcPr>
            <w:tcW w:w="2694" w:type="dxa"/>
          </w:tcPr>
          <w:p w:rsidR="00D41CB4" w:rsidRPr="00DB191A" w:rsidRDefault="00D41CB4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-8</w:t>
            </w:r>
          </w:p>
        </w:tc>
        <w:tc>
          <w:tcPr>
            <w:tcW w:w="198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41CB4" w:rsidTr="00205598">
        <w:tc>
          <w:tcPr>
            <w:tcW w:w="2694" w:type="dxa"/>
          </w:tcPr>
          <w:p w:rsidR="00D41CB4" w:rsidRPr="00DB191A" w:rsidRDefault="00D41CB4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198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41CB4" w:rsidTr="00205598">
        <w:tc>
          <w:tcPr>
            <w:tcW w:w="2694" w:type="dxa"/>
          </w:tcPr>
          <w:p w:rsidR="00D41CB4" w:rsidRPr="00DB191A" w:rsidRDefault="00D41CB4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198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41CB4" w:rsidTr="00205598">
        <w:tc>
          <w:tcPr>
            <w:tcW w:w="2694" w:type="dxa"/>
          </w:tcPr>
          <w:p w:rsidR="00D41CB4" w:rsidRPr="00DB191A" w:rsidRDefault="00D41CB4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-3</w:t>
            </w:r>
          </w:p>
        </w:tc>
        <w:tc>
          <w:tcPr>
            <w:tcW w:w="198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41CB4" w:rsidTr="00205598">
        <w:tc>
          <w:tcPr>
            <w:tcW w:w="2694" w:type="dxa"/>
          </w:tcPr>
          <w:p w:rsidR="00D41CB4" w:rsidRPr="00DB191A" w:rsidRDefault="00D41CB4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198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41CB4" w:rsidTr="00205598">
        <w:tc>
          <w:tcPr>
            <w:tcW w:w="2694" w:type="dxa"/>
          </w:tcPr>
          <w:p w:rsidR="00D41CB4" w:rsidRPr="00DB191A" w:rsidRDefault="00D41CB4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Обществознание-15 </w:t>
            </w:r>
          </w:p>
        </w:tc>
        <w:tc>
          <w:tcPr>
            <w:tcW w:w="198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41CB4" w:rsidTr="00205598">
        <w:tc>
          <w:tcPr>
            <w:tcW w:w="2694" w:type="dxa"/>
          </w:tcPr>
          <w:p w:rsidR="00D41CB4" w:rsidRPr="00DB191A" w:rsidRDefault="00D41CB4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Русский язык-27 </w:t>
            </w:r>
          </w:p>
        </w:tc>
        <w:tc>
          <w:tcPr>
            <w:tcW w:w="198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98" w:rsidTr="00205598">
        <w:tc>
          <w:tcPr>
            <w:tcW w:w="2694" w:type="dxa"/>
          </w:tcPr>
          <w:p w:rsidR="00D41CB4" w:rsidRDefault="00D41CB4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 – 7</w:t>
            </w:r>
          </w:p>
        </w:tc>
        <w:tc>
          <w:tcPr>
            <w:tcW w:w="198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5598" w:rsidTr="00205598">
        <w:tc>
          <w:tcPr>
            <w:tcW w:w="2694" w:type="dxa"/>
          </w:tcPr>
          <w:p w:rsidR="00D41CB4" w:rsidRDefault="00D41CB4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 - 6</w:t>
            </w:r>
          </w:p>
        </w:tc>
        <w:tc>
          <w:tcPr>
            <w:tcW w:w="198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41CB4" w:rsidRPr="00DB191A" w:rsidRDefault="00D41CB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85BBA" w:rsidTr="00205598">
        <w:tc>
          <w:tcPr>
            <w:tcW w:w="2694" w:type="dxa"/>
          </w:tcPr>
          <w:p w:rsidR="00285BBA" w:rsidRPr="00285BBA" w:rsidRDefault="00285BBA" w:rsidP="00285BB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285BBA" w:rsidRPr="00285BBA" w:rsidRDefault="00285BBA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85BB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15</w:t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EA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(13%)</w:t>
            </w:r>
          </w:p>
        </w:tc>
        <w:tc>
          <w:tcPr>
            <w:tcW w:w="1843" w:type="dxa"/>
          </w:tcPr>
          <w:p w:rsidR="00285BBA" w:rsidRPr="00285BBA" w:rsidRDefault="00285BBA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85BB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40</w:t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EA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(36%)</w:t>
            </w:r>
          </w:p>
        </w:tc>
        <w:tc>
          <w:tcPr>
            <w:tcW w:w="1842" w:type="dxa"/>
          </w:tcPr>
          <w:p w:rsidR="00285BBA" w:rsidRPr="00285BBA" w:rsidRDefault="00285BBA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85BB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56</w:t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EA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(50%)</w:t>
            </w:r>
          </w:p>
        </w:tc>
        <w:tc>
          <w:tcPr>
            <w:tcW w:w="1525" w:type="dxa"/>
          </w:tcPr>
          <w:p w:rsidR="00285BBA" w:rsidRPr="00285BBA" w:rsidRDefault="00285BBA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85BB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EA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(1%)</w:t>
            </w:r>
          </w:p>
        </w:tc>
      </w:tr>
    </w:tbl>
    <w:p w:rsidR="00D67DE6" w:rsidRPr="00674829" w:rsidRDefault="00674829" w:rsidP="0067482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67482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Критерии заданные </w:t>
      </w:r>
      <w:proofErr w:type="spellStart"/>
      <w:r w:rsidRPr="0067482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Ми</w:t>
      </w:r>
      <w:r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н</w:t>
      </w:r>
      <w:r w:rsidRPr="0067482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просвещением</w:t>
      </w:r>
      <w:proofErr w:type="spellEnd"/>
      <w:r w:rsidRPr="0067482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:</w:t>
      </w:r>
    </w:p>
    <w:p w:rsidR="00780730" w:rsidRPr="00D67DE6" w:rsidRDefault="004F3ABB" w:rsidP="00780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67DE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Если </w:t>
      </w:r>
      <w:r w:rsidR="00780730" w:rsidRPr="00D67DE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уровень профессиональной компетенции:</w:t>
      </w:r>
    </w:p>
    <w:p w:rsidR="00D41CB4" w:rsidRDefault="00780730" w:rsidP="0078073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4F3ABB" w:rsidRPr="004F3ABB">
        <w:rPr>
          <w:rFonts w:ascii="Times New Roman" w:eastAsia="Calibri" w:hAnsi="Times New Roman" w:cs="Times New Roman"/>
          <w:bCs/>
          <w:i/>
          <w:sz w:val="28"/>
          <w:szCs w:val="28"/>
        </w:rPr>
        <w:t>минимальный уровень</w:t>
      </w:r>
      <w:r w:rsidR="004F3ABB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4F3ABB" w:rsidRPr="004F3ABB">
        <w:rPr>
          <w:rFonts w:ascii="Times New Roman" w:eastAsia="Calibri" w:hAnsi="Times New Roman" w:cs="Times New Roman"/>
          <w:bCs/>
          <w:sz w:val="28"/>
          <w:szCs w:val="28"/>
        </w:rPr>
        <w:t>&lt;30</w:t>
      </w:r>
      <w:r w:rsidR="004F3ABB">
        <w:rPr>
          <w:rFonts w:ascii="Times New Roman" w:eastAsia="Calibri" w:hAnsi="Times New Roman" w:cs="Times New Roman"/>
          <w:bCs/>
          <w:sz w:val="28"/>
          <w:szCs w:val="28"/>
        </w:rPr>
        <w:t xml:space="preserve">% и в методической, и в предметной частях – </w:t>
      </w:r>
      <w:r w:rsidR="004F3ABB" w:rsidRPr="004F3ABB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дополнительное исследование</w:t>
      </w:r>
      <w:r w:rsidR="004F3AB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F3ABB" w:rsidRDefault="004F3ABB" w:rsidP="0078073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3ABB">
        <w:rPr>
          <w:rFonts w:ascii="Times New Roman" w:eastAsia="Calibri" w:hAnsi="Times New Roman" w:cs="Times New Roman"/>
          <w:bCs/>
          <w:i/>
          <w:sz w:val="28"/>
          <w:szCs w:val="28"/>
        </w:rPr>
        <w:t>Низкий уровень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&lt;30% и в методической или в предметной части – </w:t>
      </w:r>
      <w:r w:rsidRPr="004F3ABB">
        <w:rPr>
          <w:rFonts w:ascii="Times New Roman" w:eastAsia="Calibri" w:hAnsi="Times New Roman" w:cs="Times New Roman"/>
          <w:b/>
          <w:bCs/>
          <w:sz w:val="28"/>
          <w:szCs w:val="28"/>
        </w:rPr>
        <w:t>интенсивное повышение квалификации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F3ABB" w:rsidRDefault="004F3ABB" w:rsidP="0078073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3ABB">
        <w:rPr>
          <w:rFonts w:ascii="Times New Roman" w:eastAsia="Calibri" w:hAnsi="Times New Roman" w:cs="Times New Roman"/>
          <w:bCs/>
          <w:i/>
          <w:sz w:val="28"/>
          <w:szCs w:val="28"/>
        </w:rPr>
        <w:t>Средний уровень: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F3ABB">
        <w:rPr>
          <w:rFonts w:ascii="Times New Roman" w:eastAsia="Calibri" w:hAnsi="Times New Roman" w:cs="Times New Roman"/>
          <w:bCs/>
          <w:sz w:val="28"/>
          <w:szCs w:val="28"/>
        </w:rPr>
        <w:t>&gt;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30% в обеих частях, </w:t>
      </w:r>
      <w:r w:rsidRPr="004F3ABB">
        <w:rPr>
          <w:rFonts w:ascii="Times New Roman" w:eastAsia="Calibri" w:hAnsi="Times New Roman" w:cs="Times New Roman"/>
          <w:bCs/>
          <w:sz w:val="28"/>
          <w:szCs w:val="28"/>
        </w:rPr>
        <w:t>&lt;80</w:t>
      </w:r>
      <w:r>
        <w:rPr>
          <w:rFonts w:ascii="Times New Roman" w:eastAsia="Calibri" w:hAnsi="Times New Roman" w:cs="Times New Roman"/>
          <w:bCs/>
          <w:sz w:val="28"/>
          <w:szCs w:val="28"/>
        </w:rPr>
        <w:t>% от максимального балла –</w:t>
      </w:r>
      <w:r w:rsidRPr="004F3A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сопровождение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F3ABB" w:rsidRDefault="004F3ABB" w:rsidP="0078073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3ABB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Высокий уровень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780730">
        <w:rPr>
          <w:rFonts w:ascii="Times New Roman" w:eastAsia="Calibri" w:hAnsi="Times New Roman" w:cs="Times New Roman"/>
          <w:bCs/>
          <w:sz w:val="28"/>
          <w:szCs w:val="28"/>
        </w:rPr>
        <w:t xml:space="preserve">&gt; 30% в обеих частях, </w:t>
      </w:r>
      <w:r w:rsidR="00780730" w:rsidRPr="00780730">
        <w:rPr>
          <w:rFonts w:ascii="Times New Roman" w:eastAsia="Calibri" w:hAnsi="Times New Roman" w:cs="Times New Roman"/>
          <w:bCs/>
          <w:sz w:val="28"/>
          <w:szCs w:val="28"/>
        </w:rPr>
        <w:t>&gt;80%</w:t>
      </w:r>
      <w:r w:rsidR="00780730">
        <w:rPr>
          <w:rFonts w:ascii="Times New Roman" w:eastAsia="Calibri" w:hAnsi="Times New Roman" w:cs="Times New Roman"/>
          <w:bCs/>
          <w:sz w:val="28"/>
          <w:szCs w:val="28"/>
        </w:rPr>
        <w:t xml:space="preserve"> от максимального балла – </w:t>
      </w:r>
      <w:r w:rsidR="00780730" w:rsidRPr="00780730">
        <w:rPr>
          <w:rFonts w:ascii="Times New Roman" w:eastAsia="Calibri" w:hAnsi="Times New Roman" w:cs="Times New Roman"/>
          <w:b/>
          <w:bCs/>
          <w:sz w:val="28"/>
          <w:szCs w:val="28"/>
        </w:rPr>
        <w:t>в методический актив.</w:t>
      </w:r>
    </w:p>
    <w:p w:rsidR="00166F8F" w:rsidRDefault="00166F8F" w:rsidP="0078073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4A62" w:rsidRDefault="00285BBA" w:rsidP="0078073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4A6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Вывод: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85BBA" w:rsidRDefault="00F34A62" w:rsidP="0078073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85BBA" w:rsidRPr="00F34A62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дополнительное исследование</w:t>
      </w:r>
      <w:r w:rsidR="00285BBA" w:rsidRPr="00285BBA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для</w:t>
      </w:r>
      <w:r w:rsidR="00285B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15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педагогов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больше всего по предмету русский язык; </w:t>
      </w:r>
    </w:p>
    <w:p w:rsidR="00F34A62" w:rsidRDefault="00F34A62" w:rsidP="0078073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F3ABB">
        <w:rPr>
          <w:rFonts w:ascii="Times New Roman" w:eastAsia="Calibri" w:hAnsi="Times New Roman" w:cs="Times New Roman"/>
          <w:b/>
          <w:bCs/>
          <w:sz w:val="28"/>
          <w:szCs w:val="28"/>
        </w:rPr>
        <w:t>интенсивное повышение квалификации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необходимо 40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педагогам</w:t>
      </w:r>
      <w:r>
        <w:rPr>
          <w:rFonts w:ascii="Times New Roman" w:eastAsia="Calibri" w:hAnsi="Times New Roman" w:cs="Times New Roman"/>
          <w:bCs/>
          <w:sz w:val="28"/>
          <w:szCs w:val="28"/>
        </w:rPr>
        <w:t>, больше всего п предмету математика;</w:t>
      </w:r>
    </w:p>
    <w:p w:rsidR="00F34A62" w:rsidRDefault="00F34A62" w:rsidP="0078073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34A62">
        <w:rPr>
          <w:rFonts w:ascii="Times New Roman" w:eastAsia="Calibri" w:hAnsi="Times New Roman" w:cs="Times New Roman"/>
          <w:b/>
          <w:bCs/>
          <w:sz w:val="28"/>
          <w:szCs w:val="28"/>
        </w:rPr>
        <w:t>сопровождение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56 педагогам, больше всего их по предмет</w:t>
      </w:r>
      <w:r w:rsidR="00B31ECA">
        <w:rPr>
          <w:rFonts w:ascii="Times New Roman" w:eastAsia="Calibri" w:hAnsi="Times New Roman" w:cs="Times New Roman"/>
          <w:bCs/>
          <w:sz w:val="28"/>
          <w:szCs w:val="28"/>
        </w:rPr>
        <w:t>ам русский язык, г</w:t>
      </w:r>
      <w:r>
        <w:rPr>
          <w:rFonts w:ascii="Times New Roman" w:eastAsia="Calibri" w:hAnsi="Times New Roman" w:cs="Times New Roman"/>
          <w:bCs/>
          <w:sz w:val="28"/>
          <w:szCs w:val="28"/>
        </w:rPr>
        <w:t>еография, обществознание;</w:t>
      </w:r>
    </w:p>
    <w:p w:rsidR="00F34A62" w:rsidRDefault="00F34A62" w:rsidP="0078073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методический актив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рекомендуется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педагог.</w:t>
      </w:r>
    </w:p>
    <w:p w:rsidR="004C0673" w:rsidRPr="00F34A62" w:rsidRDefault="004C0673" w:rsidP="0078073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1CB4" w:rsidRDefault="00D41CB4" w:rsidP="00F44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6D5F" w:rsidRDefault="0077638C" w:rsidP="0020559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7638C">
        <w:rPr>
          <w:rFonts w:ascii="Times New Roman" w:eastAsia="Calibri" w:hAnsi="Times New Roman" w:cs="Times New Roman"/>
          <w:bCs/>
          <w:i/>
          <w:sz w:val="28"/>
          <w:szCs w:val="28"/>
        </w:rPr>
        <w:t>В разрезе МОУ:</w:t>
      </w:r>
    </w:p>
    <w:p w:rsidR="00987140" w:rsidRPr="0077638C" w:rsidRDefault="00987140" w:rsidP="0098714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985"/>
        <w:gridCol w:w="1842"/>
        <w:gridCol w:w="3544"/>
      </w:tblGrid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учителей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  <w:p w:rsidR="00987140" w:rsidRDefault="00987140" w:rsidP="00987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пед.раб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в 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ИОМ учителей принятых ими к реализации в 2022 году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87140" w:rsidTr="00C63BE8">
        <w:trPr>
          <w:trHeight w:val="6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Аныяк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7140" w:rsidTr="00C63B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0" w:rsidRDefault="00987140" w:rsidP="00987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1924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0" w:rsidRDefault="00987140" w:rsidP="00987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(38%)</w:t>
            </w:r>
          </w:p>
        </w:tc>
      </w:tr>
    </w:tbl>
    <w:p w:rsidR="00602DDF" w:rsidRDefault="00602DDF" w:rsidP="004C0673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A293B" w:rsidRDefault="006A293B" w:rsidP="004C0673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Больше всех обучились в МОУ№11</w:t>
      </w:r>
      <w:r w:rsidR="00AA3AA6">
        <w:rPr>
          <w:rFonts w:ascii="Times New Roman" w:eastAsia="Calibri" w:hAnsi="Times New Roman" w:cs="Times New Roman"/>
          <w:bCs/>
          <w:sz w:val="28"/>
          <w:szCs w:val="28"/>
        </w:rPr>
        <w:t xml:space="preserve"> (20%) от общего количества </w:t>
      </w:r>
    </w:p>
    <w:p w:rsidR="0077638C" w:rsidRDefault="00AA3AA6" w:rsidP="004C06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пед.коллектива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B66BB">
        <w:rPr>
          <w:rFonts w:ascii="Times New Roman" w:eastAsia="Calibri" w:hAnsi="Times New Roman" w:cs="Times New Roman"/>
          <w:bCs/>
          <w:sz w:val="28"/>
          <w:szCs w:val="28"/>
        </w:rPr>
        <w:t xml:space="preserve">МОУ №3-13 (8,2%), МОУ №1-10 (7%), </w:t>
      </w:r>
      <w:r w:rsidR="009B1B5A">
        <w:rPr>
          <w:rFonts w:ascii="Times New Roman" w:eastAsia="Calibri" w:hAnsi="Times New Roman" w:cs="Times New Roman"/>
          <w:bCs/>
          <w:sz w:val="28"/>
          <w:szCs w:val="28"/>
        </w:rPr>
        <w:t xml:space="preserve">МОУ №15 -10 </w:t>
      </w:r>
      <w:r w:rsidR="006A293B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9B1B5A">
        <w:rPr>
          <w:rFonts w:ascii="Times New Roman" w:eastAsia="Calibri" w:hAnsi="Times New Roman" w:cs="Times New Roman"/>
          <w:bCs/>
          <w:sz w:val="28"/>
          <w:szCs w:val="28"/>
        </w:rPr>
        <w:t xml:space="preserve">(8%), МОУ №16-10 (7%). </w:t>
      </w:r>
    </w:p>
    <w:p w:rsidR="00F2082E" w:rsidRDefault="00F2082E" w:rsidP="004C06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2082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Из ШНОР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обучились- 21 педагогов из МОУ№2,8,16 (18,5%) от кол-ва обучившихся педагогов.</w:t>
      </w:r>
    </w:p>
    <w:p w:rsidR="009B1B5A" w:rsidRDefault="009B1B5A" w:rsidP="004C06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проекту за период с 2021 по 2024 год</w:t>
      </w:r>
      <w:r w:rsidR="007B08BA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должны пройти обучение – 100% учителей в ОУ. </w:t>
      </w:r>
    </w:p>
    <w:p w:rsidR="00166F8F" w:rsidRDefault="00166F8F" w:rsidP="00166F8F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166F8F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Руководителями ГМО по предмету и заместителями директора   по НМР школ  проведен детальный анализ.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Отсюда виден следующий </w:t>
      </w:r>
      <w:r w:rsidR="001B5D52">
        <w:rPr>
          <w:rFonts w:ascii="Times New Roman" w:eastAsia="Calibri" w:hAnsi="Times New Roman" w:cs="Times New Roman"/>
          <w:bCs/>
          <w:sz w:val="28"/>
          <w:szCs w:val="28"/>
        </w:rPr>
        <w:t xml:space="preserve">общий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вывод.</w:t>
      </w:r>
    </w:p>
    <w:p w:rsidR="00C04E4E" w:rsidRDefault="00C04E4E" w:rsidP="00F44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4E4E" w:rsidRDefault="00C04E4E" w:rsidP="00C04E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Выводы и рекомендации по итогам первой волны</w:t>
      </w:r>
    </w:p>
    <w:p w:rsidR="00DB4DAC" w:rsidRDefault="00DB4DAC" w:rsidP="00F44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645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Педагоги не были готовы к длительным дис</w:t>
      </w:r>
      <w:r w:rsidR="00FB5598">
        <w:rPr>
          <w:rFonts w:ascii="Times New Roman" w:eastAsia="Calibri" w:hAnsi="Times New Roman" w:cs="Times New Roman"/>
          <w:bCs/>
          <w:sz w:val="28"/>
          <w:szCs w:val="28"/>
        </w:rPr>
        <w:t>танционным курсам, что привело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B5598">
        <w:rPr>
          <w:rFonts w:ascii="Times New Roman" w:eastAsia="Calibri" w:hAnsi="Times New Roman" w:cs="Times New Roman"/>
          <w:bCs/>
          <w:sz w:val="28"/>
          <w:szCs w:val="28"/>
        </w:rPr>
        <w:t xml:space="preserve">100%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</w:t>
      </w:r>
      <w:r w:rsidR="00FB5598">
        <w:rPr>
          <w:rFonts w:ascii="Times New Roman" w:eastAsia="Calibri" w:hAnsi="Times New Roman" w:cs="Times New Roman"/>
          <w:bCs/>
          <w:sz w:val="28"/>
          <w:szCs w:val="28"/>
        </w:rPr>
        <w:t>достижению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прохожде</w:t>
      </w:r>
      <w:r w:rsidR="00F515A2">
        <w:rPr>
          <w:rFonts w:ascii="Times New Roman" w:eastAsia="Calibri" w:hAnsi="Times New Roman" w:cs="Times New Roman"/>
          <w:bCs/>
          <w:sz w:val="28"/>
          <w:szCs w:val="28"/>
        </w:rPr>
        <w:t>ния курс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D64AB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="00FB5598">
        <w:rPr>
          <w:rFonts w:ascii="Times New Roman" w:eastAsia="Calibri" w:hAnsi="Times New Roman" w:cs="Times New Roman"/>
          <w:bCs/>
          <w:sz w:val="28"/>
          <w:szCs w:val="28"/>
        </w:rPr>
        <w:t>т.к</w:t>
      </w:r>
      <w:proofErr w:type="spellEnd"/>
      <w:proofErr w:type="gramEnd"/>
      <w:r w:rsidR="00FB55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64ABF">
        <w:rPr>
          <w:rFonts w:ascii="Times New Roman" w:eastAsia="Calibri" w:hAnsi="Times New Roman" w:cs="Times New Roman"/>
          <w:bCs/>
          <w:sz w:val="28"/>
          <w:szCs w:val="28"/>
        </w:rPr>
        <w:t>прошли 88%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B5598">
        <w:rPr>
          <w:rFonts w:ascii="Times New Roman" w:eastAsia="Calibri" w:hAnsi="Times New Roman" w:cs="Times New Roman"/>
          <w:bCs/>
          <w:sz w:val="28"/>
          <w:szCs w:val="28"/>
        </w:rPr>
        <w:t>Учителя</w:t>
      </w:r>
      <w:r w:rsidR="00F515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проходили во время рабочих дней, что сказалось на нехватку времени</w:t>
      </w:r>
      <w:r w:rsidR="00F515A2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705DCA">
        <w:rPr>
          <w:rFonts w:ascii="Times New Roman" w:eastAsia="Calibri" w:hAnsi="Times New Roman" w:cs="Times New Roman"/>
          <w:bCs/>
          <w:sz w:val="28"/>
          <w:szCs w:val="28"/>
        </w:rPr>
        <w:t xml:space="preserve">обучение и </w:t>
      </w:r>
      <w:r w:rsidR="00D64ABF">
        <w:rPr>
          <w:rFonts w:ascii="Times New Roman" w:eastAsia="Calibri" w:hAnsi="Times New Roman" w:cs="Times New Roman"/>
          <w:bCs/>
          <w:sz w:val="28"/>
          <w:szCs w:val="28"/>
        </w:rPr>
        <w:t xml:space="preserve">на прохождение итоговой </w:t>
      </w:r>
      <w:r w:rsidR="00705DCA">
        <w:rPr>
          <w:rFonts w:ascii="Times New Roman" w:eastAsia="Calibri" w:hAnsi="Times New Roman" w:cs="Times New Roman"/>
          <w:bCs/>
          <w:sz w:val="28"/>
          <w:szCs w:val="28"/>
        </w:rPr>
        <w:t>аттестации.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515A2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Педагоги очень долго входили на </w:t>
      </w:r>
      <w:r w:rsidR="00705DCA">
        <w:rPr>
          <w:rFonts w:ascii="Times New Roman" w:eastAsia="Calibri" w:hAnsi="Times New Roman" w:cs="Times New Roman"/>
          <w:bCs/>
          <w:sz w:val="28"/>
          <w:szCs w:val="28"/>
        </w:rPr>
        <w:t xml:space="preserve">данную </w:t>
      </w:r>
      <w:r w:rsidR="00F515A2">
        <w:rPr>
          <w:rFonts w:ascii="Times New Roman" w:eastAsia="Calibri" w:hAnsi="Times New Roman" w:cs="Times New Roman"/>
          <w:bCs/>
          <w:sz w:val="28"/>
          <w:szCs w:val="28"/>
        </w:rPr>
        <w:t xml:space="preserve">платформу и оформляли личные кабинеты, затягивали прохождение входного тестирования. </w:t>
      </w:r>
      <w:r w:rsidR="00360B0B" w:rsidRPr="00360B0B">
        <w:rPr>
          <w:rFonts w:ascii="Times New Roman" w:eastAsia="Calibri" w:hAnsi="Times New Roman" w:cs="Times New Roman"/>
          <w:bCs/>
          <w:sz w:val="28"/>
          <w:szCs w:val="28"/>
        </w:rPr>
        <w:t>Технические</w:t>
      </w:r>
      <w:r w:rsidR="00360B0B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CF7645">
        <w:rPr>
          <w:rFonts w:ascii="Times New Roman" w:eastAsia="Calibri" w:hAnsi="Times New Roman" w:cs="Times New Roman"/>
          <w:bCs/>
          <w:sz w:val="28"/>
          <w:szCs w:val="28"/>
        </w:rPr>
        <w:t>роблемы</w:t>
      </w:r>
      <w:r w:rsidR="00360B0B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CF76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0B0B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CF76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0B0B" w:rsidRPr="00360B0B">
        <w:rPr>
          <w:rFonts w:ascii="Times New Roman" w:eastAsia="Calibri" w:hAnsi="Times New Roman" w:cs="Times New Roman"/>
          <w:bCs/>
          <w:sz w:val="28"/>
          <w:szCs w:val="28"/>
        </w:rPr>
        <w:t>сбои,</w:t>
      </w:r>
      <w:r w:rsidR="00D64ABF">
        <w:rPr>
          <w:rFonts w:ascii="Times New Roman" w:eastAsia="Calibri" w:hAnsi="Times New Roman" w:cs="Times New Roman"/>
          <w:bCs/>
          <w:sz w:val="28"/>
          <w:szCs w:val="28"/>
        </w:rPr>
        <w:t xml:space="preserve"> показали</w:t>
      </w:r>
      <w:r w:rsidR="00705DCA">
        <w:rPr>
          <w:rFonts w:ascii="Times New Roman" w:eastAsia="Calibri" w:hAnsi="Times New Roman" w:cs="Times New Roman"/>
          <w:bCs/>
          <w:sz w:val="28"/>
          <w:szCs w:val="28"/>
        </w:rPr>
        <w:t xml:space="preserve"> не совершенность платформы</w:t>
      </w:r>
      <w:r w:rsidR="00360B0B" w:rsidRPr="00360B0B">
        <w:rPr>
          <w:rFonts w:ascii="Times New Roman" w:eastAsia="Calibri" w:hAnsi="Times New Roman" w:cs="Times New Roman"/>
          <w:bCs/>
          <w:sz w:val="28"/>
          <w:szCs w:val="28"/>
        </w:rPr>
        <w:t>, которая запрашивала о прохождении тех или иных замеров по 2-3 раза.</w:t>
      </w:r>
      <w:r w:rsidR="00F515A2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Контролировать и вести мониторинг над прохождением курса педагогами муниципальному куратору было сложно, поскольку доступ к платформе имел региональный оператор.</w:t>
      </w:r>
    </w:p>
    <w:p w:rsidR="00F515A2" w:rsidRPr="00D54982" w:rsidRDefault="00F515A2" w:rsidP="00F4450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D54982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По выполнению заданий: </w:t>
      </w:r>
    </w:p>
    <w:p w:rsidR="00F515A2" w:rsidRPr="00222B12" w:rsidRDefault="00F515A2" w:rsidP="00F44506">
      <w:pPr>
        <w:spacing w:after="11" w:line="240" w:lineRule="auto"/>
        <w:ind w:left="-15" w:right="6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выполнения учителями оценки предметной и методической компетентности выявились проблемы как в части предметных, так и в части методических компетенций. Однако в методической части диагностической процедуры учителя затруднялись в большей степени. </w:t>
      </w:r>
    </w:p>
    <w:p w:rsidR="00F515A2" w:rsidRPr="00222B12" w:rsidRDefault="00F515A2" w:rsidP="00F44506">
      <w:pPr>
        <w:spacing w:after="9" w:line="240" w:lineRule="auto"/>
        <w:ind w:left="-15" w:right="6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причин низкой успешности выполнения заданий диагностической работы по оцениванию предметной компетентности педагогов можно выделить:  </w:t>
      </w:r>
    </w:p>
    <w:p w:rsidR="00F515A2" w:rsidRPr="00222B12" w:rsidRDefault="00F515A2" w:rsidP="00F44506">
      <w:pPr>
        <w:spacing w:after="11" w:line="240" w:lineRule="auto"/>
        <w:ind w:left="-15" w:right="6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невысокий уровень предметной компетенции (слабые знания по предмету, что не позволяет в должной мере их применять при выполнении заданий);  </w:t>
      </w:r>
    </w:p>
    <w:p w:rsidR="00F515A2" w:rsidRPr="00222B12" w:rsidRDefault="00F515A2" w:rsidP="00F44506">
      <w:pPr>
        <w:spacing w:after="12" w:line="240" w:lineRule="auto"/>
        <w:ind w:left="-15" w:right="6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−отсутствие банка контрольно-измерительных материалов в регионе, обеспечивающих оценивание предметных компетенций педагогов и малое количество проведенных замеров.  </w:t>
      </w:r>
    </w:p>
    <w:p w:rsidR="00FC4A9E" w:rsidRDefault="00F515A2" w:rsidP="00F44506">
      <w:pPr>
        <w:spacing w:after="0" w:line="240" w:lineRule="auto"/>
        <w:ind w:left="-15" w:right="64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успешность выполнения заданий, обеспечивающих оценивание методических компетенций педагогов, указывает на </w:t>
      </w:r>
      <w:proofErr w:type="spellStart"/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умений</w:t>
      </w:r>
      <w:r w:rsidR="00FC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15A2" w:rsidRPr="00222B12" w:rsidRDefault="00F515A2" w:rsidP="00F44506">
      <w:pPr>
        <w:spacing w:after="0" w:line="240" w:lineRule="auto"/>
        <w:ind w:left="-15" w:right="64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извлекать информацию;  </w:t>
      </w:r>
    </w:p>
    <w:p w:rsidR="00F515A2" w:rsidRPr="00222B12" w:rsidRDefault="00F515A2" w:rsidP="00F44506">
      <w:pPr>
        <w:tabs>
          <w:tab w:val="left" w:pos="0"/>
        </w:tabs>
        <w:spacing w:after="11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осуществлять отбор предметных результатов при планировании темы, урока в результате отсутствия информационных материалов: примерной основной образовательной программой основного общего образования или рабочей программы;  </w:t>
      </w:r>
    </w:p>
    <w:p w:rsidR="00F515A2" w:rsidRPr="00222B12" w:rsidRDefault="00F515A2" w:rsidP="00F44506">
      <w:pPr>
        <w:tabs>
          <w:tab w:val="left" w:pos="0"/>
        </w:tabs>
        <w:spacing w:after="8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осуществлять подбор материала с учетом уровня подготовки школьников;</w:t>
      </w:r>
    </w:p>
    <w:p w:rsidR="00F515A2" w:rsidRPr="00222B12" w:rsidRDefault="00F515A2" w:rsidP="00F44506">
      <w:pPr>
        <w:tabs>
          <w:tab w:val="left" w:pos="0"/>
        </w:tabs>
        <w:spacing w:after="16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отсутствие </w:t>
      </w:r>
      <w:r w:rsidR="00D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муниципальном уровне</w:t>
      </w: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контрольно-измерительных материалов, обеспечивающих оценивание методических компетенций педагогов.  </w:t>
      </w:r>
    </w:p>
    <w:p w:rsidR="00F515A2" w:rsidRPr="00222B12" w:rsidRDefault="00F515A2" w:rsidP="00F44506">
      <w:pPr>
        <w:tabs>
          <w:tab w:val="left" w:pos="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Кроме этого, среди немаловажных причин низкой успешности выполнения заданий диагностической работы в целом следует отметить:  </w:t>
      </w:r>
    </w:p>
    <w:p w:rsidR="00F515A2" w:rsidRPr="00222B12" w:rsidRDefault="00F515A2" w:rsidP="00F44506">
      <w:pPr>
        <w:tabs>
          <w:tab w:val="left" w:pos="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−отсутствие мотивации у учителей для качественного прохождения диагностических процедур: недопонимание педагогами целесообразности проведения мероприятия, важности выполнения задания в полном объеме, формальное и негативное отношение к оценке в целом;  </w:t>
      </w:r>
    </w:p>
    <w:p w:rsidR="00F515A2" w:rsidRPr="00222B12" w:rsidRDefault="00F515A2" w:rsidP="00F44506">
      <w:pPr>
        <w:tabs>
          <w:tab w:val="left" w:pos="0"/>
        </w:tabs>
        <w:spacing w:after="8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перегрузка учителей в связи с нехваткой кадров в образовательных организациях, что приводит к накоплению профессиональных дефицитов</w:t>
      </w:r>
      <w:r w:rsidR="00D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выгоранию</w:t>
      </w: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F515A2" w:rsidRPr="00222B12" w:rsidRDefault="00F515A2" w:rsidP="00F44506">
      <w:pPr>
        <w:tabs>
          <w:tab w:val="left" w:pos="0"/>
        </w:tabs>
        <w:spacing w:after="49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формальный подход к системе повышения квалификации и самообразованию со стороны учителя, администрации образовательной организации, муниципальных методических служб;  </w:t>
      </w:r>
    </w:p>
    <w:p w:rsidR="00F515A2" w:rsidRDefault="00F515A2" w:rsidP="00F44506">
      <w:pPr>
        <w:tabs>
          <w:tab w:val="left" w:pos="0"/>
        </w:tabs>
        <w:spacing w:after="15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−отсутствие системы методической поддержки учителям методической службы. </w:t>
      </w:r>
    </w:p>
    <w:p w:rsidR="004B5956" w:rsidRDefault="00D64ABF" w:rsidP="00F44506">
      <w:pPr>
        <w:tabs>
          <w:tab w:val="left" w:pos="0"/>
        </w:tabs>
        <w:spacing w:after="15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8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Положительными сторонами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</w:p>
    <w:p w:rsidR="00D64ABF" w:rsidRDefault="004B5956" w:rsidP="00F44506">
      <w:pPr>
        <w:tabs>
          <w:tab w:val="left" w:pos="0"/>
        </w:tabs>
        <w:spacing w:after="15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пройденных часов, что необходимо при аттестации;</w:t>
      </w:r>
    </w:p>
    <w:p w:rsidR="00D64ABF" w:rsidRDefault="004B5956" w:rsidP="00F44506">
      <w:pPr>
        <w:tabs>
          <w:tab w:val="left" w:pos="0"/>
        </w:tabs>
        <w:spacing w:after="15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навыков пользования дистанционными платформами;</w:t>
      </w:r>
    </w:p>
    <w:p w:rsidR="00D64ABF" w:rsidRDefault="004B5956" w:rsidP="00F44506">
      <w:pPr>
        <w:tabs>
          <w:tab w:val="left" w:pos="0"/>
        </w:tabs>
        <w:spacing w:after="15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-преимущества </w:t>
      </w:r>
      <w:r w:rsidR="00D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ральных курсов</w:t>
      </w:r>
      <w:r w:rsidR="00D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региональными;</w:t>
      </w:r>
    </w:p>
    <w:p w:rsidR="004B5956" w:rsidRDefault="004B5956" w:rsidP="00F44506">
      <w:pPr>
        <w:tabs>
          <w:tab w:val="left" w:pos="0"/>
        </w:tabs>
        <w:spacing w:after="15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-возможность массового обучения учителей;</w:t>
      </w:r>
    </w:p>
    <w:p w:rsidR="004B5956" w:rsidRDefault="004B5956" w:rsidP="00F44506">
      <w:pPr>
        <w:tabs>
          <w:tab w:val="left" w:pos="0"/>
        </w:tabs>
        <w:spacing w:after="15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</w:t>
      </w:r>
      <w:r w:rsidRPr="004B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предметной компетентн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педагогов </w:t>
      </w:r>
      <w:r w:rsidR="0017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неотъемлемой частью для саморазвития в профессиональной сфере. </w:t>
      </w:r>
    </w:p>
    <w:p w:rsidR="00095D28" w:rsidRPr="00B90849" w:rsidRDefault="00095D28" w:rsidP="00F4450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1E98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095D28" w:rsidRDefault="00095D28" w:rsidP="00F44506">
      <w:pPr>
        <w:pStyle w:val="a3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95D28">
        <w:rPr>
          <w:rFonts w:ascii="Times New Roman" w:eastAsia="Calibri" w:hAnsi="Times New Roman" w:cs="Times New Roman"/>
          <w:sz w:val="28"/>
          <w:szCs w:val="28"/>
        </w:rPr>
        <w:t>ланировать массовое прохождение части тестирования этих курсов на каникулярное время педагогов, чтобы было больше времени;</w:t>
      </w:r>
    </w:p>
    <w:p w:rsidR="00F44506" w:rsidRDefault="00095D28" w:rsidP="00F44506">
      <w:pPr>
        <w:pStyle w:val="a3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28">
        <w:rPr>
          <w:rFonts w:ascii="Times New Roman" w:eastAsia="Calibri" w:hAnsi="Times New Roman" w:cs="Times New Roman"/>
          <w:sz w:val="28"/>
          <w:szCs w:val="28"/>
        </w:rPr>
        <w:t>Перечень знаний и умений, вызвавший наибольшие затруднения у учителей обществознания в ходе оценки, что необходимо учесть при разработке ИОМ, программ повышения квалификации, программ методического сопровождения у</w:t>
      </w:r>
      <w:r w:rsidR="00F44506">
        <w:rPr>
          <w:rFonts w:ascii="Times New Roman" w:eastAsia="Calibri" w:hAnsi="Times New Roman" w:cs="Times New Roman"/>
          <w:sz w:val="28"/>
          <w:szCs w:val="28"/>
        </w:rPr>
        <w:t>чителей на муниципальном уровне.</w:t>
      </w:r>
    </w:p>
    <w:p w:rsidR="00F44506" w:rsidRDefault="00F44506" w:rsidP="00F44506">
      <w:pPr>
        <w:pStyle w:val="a3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06">
        <w:rPr>
          <w:rFonts w:ascii="Times New Roman" w:eastAsia="Calibri" w:hAnsi="Times New Roman" w:cs="Times New Roman"/>
          <w:sz w:val="28"/>
          <w:szCs w:val="28"/>
        </w:rPr>
        <w:t>Выбирать и использовать эффективные формы организации сотрудничества с коллегами в решении задач совместной деятельности по повышению качества обучения.</w:t>
      </w:r>
    </w:p>
    <w:p w:rsidR="00F44506" w:rsidRDefault="00F44506" w:rsidP="00F44506">
      <w:pPr>
        <w:pStyle w:val="a3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06">
        <w:rPr>
          <w:rFonts w:ascii="Times New Roman" w:eastAsia="Calibri" w:hAnsi="Times New Roman" w:cs="Times New Roman"/>
          <w:sz w:val="28"/>
          <w:szCs w:val="28"/>
        </w:rPr>
        <w:t>Учителям-предметникам пройти курсы повышения квалификации по методической направленности;</w:t>
      </w:r>
    </w:p>
    <w:p w:rsidR="00F44506" w:rsidRDefault="00F44506" w:rsidP="00F44506">
      <w:pPr>
        <w:pStyle w:val="a3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06">
        <w:rPr>
          <w:rFonts w:ascii="Times New Roman" w:eastAsia="Calibri" w:hAnsi="Times New Roman" w:cs="Times New Roman"/>
          <w:sz w:val="28"/>
          <w:szCs w:val="28"/>
        </w:rPr>
        <w:t xml:space="preserve"> Изучить </w:t>
      </w:r>
      <w:proofErr w:type="spellStart"/>
      <w:r w:rsidRPr="00F44506">
        <w:rPr>
          <w:rFonts w:ascii="Times New Roman" w:eastAsia="Calibri" w:hAnsi="Times New Roman" w:cs="Times New Roman"/>
          <w:sz w:val="28"/>
          <w:szCs w:val="28"/>
        </w:rPr>
        <w:t>КИМы</w:t>
      </w:r>
      <w:proofErr w:type="spellEnd"/>
      <w:r w:rsidRPr="00F44506">
        <w:rPr>
          <w:rFonts w:ascii="Times New Roman" w:eastAsia="Calibri" w:hAnsi="Times New Roman" w:cs="Times New Roman"/>
          <w:sz w:val="28"/>
          <w:szCs w:val="28"/>
        </w:rPr>
        <w:t xml:space="preserve"> по предметным компетенциям;</w:t>
      </w:r>
    </w:p>
    <w:p w:rsidR="00F44506" w:rsidRPr="00F44506" w:rsidRDefault="00F44506" w:rsidP="00F44506">
      <w:pPr>
        <w:pStyle w:val="a3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06">
        <w:rPr>
          <w:rFonts w:ascii="Times New Roman" w:eastAsia="Calibri" w:hAnsi="Times New Roman" w:cs="Times New Roman"/>
          <w:sz w:val="28"/>
          <w:szCs w:val="28"/>
        </w:rPr>
        <w:t>Проведение самодиагностики с целью выявления дефицитов, и их причин.</w:t>
      </w:r>
    </w:p>
    <w:p w:rsidR="00307159" w:rsidRDefault="00307159" w:rsidP="00686506">
      <w:pPr>
        <w:pStyle w:val="a3"/>
        <w:spacing w:after="160" w:line="259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159" w:rsidRDefault="00307159" w:rsidP="0017188D">
      <w:pPr>
        <w:pStyle w:val="a3"/>
        <w:spacing w:after="160" w:line="259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проведения курсовых мероприятий и итоговой аттестации состоялась процедура оценки предметных и методических компетенций педагогов.</w:t>
      </w:r>
    </w:p>
    <w:p w:rsidR="00342238" w:rsidRDefault="00342238" w:rsidP="004B4DE9">
      <w:pPr>
        <w:pStyle w:val="a3"/>
        <w:spacing w:after="160" w:line="259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Распределение </w:t>
      </w:r>
      <w:r w:rsidR="004B4DE9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г.Кызыла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участвовавших в процедуре оценки по предметам и уровням:</w:t>
      </w:r>
    </w:p>
    <w:p w:rsidR="00342238" w:rsidRPr="00095D28" w:rsidRDefault="00B707B0" w:rsidP="00307159">
      <w:pPr>
        <w:pStyle w:val="a3"/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544792"/>
            <wp:effectExtent l="0" t="0" r="19050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5D28" w:rsidRDefault="00095D28" w:rsidP="00FC4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5A2" w:rsidRDefault="00E01C38" w:rsidP="00FC4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итогам процедуры</w:t>
      </w:r>
      <w:r w:rsidRPr="00E01C38">
        <w:rPr>
          <w:rFonts w:ascii="Times New Roman" w:eastAsia="Calibri" w:hAnsi="Times New Roman" w:cs="Times New Roman"/>
          <w:bCs/>
          <w:sz w:val="28"/>
          <w:szCs w:val="28"/>
        </w:rPr>
        <w:t xml:space="preserve"> оценки предметных и мет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одических компетенций педагогов были разработаны ИОМ (индивидуальные образовательные маршруты) для всех учителей, кроме 1 педагога с высоким уровнем </w:t>
      </w:r>
      <w:r w:rsidR="0017188D">
        <w:rPr>
          <w:rFonts w:ascii="Times New Roman" w:eastAsia="Calibri" w:hAnsi="Times New Roman" w:cs="Times New Roman"/>
          <w:bCs/>
          <w:sz w:val="28"/>
          <w:szCs w:val="28"/>
        </w:rPr>
        <w:t>профессиональной компетенции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1D037E">
        <w:rPr>
          <w:rFonts w:ascii="Times New Roman" w:eastAsia="Calibri" w:hAnsi="Times New Roman" w:cs="Times New Roman"/>
          <w:bCs/>
          <w:sz w:val="28"/>
          <w:szCs w:val="28"/>
        </w:rPr>
        <w:t xml:space="preserve">В результате работы с </w:t>
      </w:r>
      <w:proofErr w:type="spellStart"/>
      <w:r w:rsidR="001D037E">
        <w:rPr>
          <w:rFonts w:ascii="Times New Roman" w:eastAsia="Calibri" w:hAnsi="Times New Roman" w:cs="Times New Roman"/>
          <w:bCs/>
          <w:sz w:val="28"/>
          <w:szCs w:val="28"/>
        </w:rPr>
        <w:t>ИОМами</w:t>
      </w:r>
      <w:proofErr w:type="spellEnd"/>
      <w:r w:rsidR="001D037E">
        <w:rPr>
          <w:rFonts w:ascii="Times New Roman" w:eastAsia="Calibri" w:hAnsi="Times New Roman" w:cs="Times New Roman"/>
          <w:bCs/>
          <w:sz w:val="28"/>
          <w:szCs w:val="28"/>
        </w:rPr>
        <w:t xml:space="preserve"> выяснилось, из 112 человек </w:t>
      </w:r>
      <w:r w:rsidR="00541B9D">
        <w:rPr>
          <w:rFonts w:ascii="Times New Roman" w:eastAsia="Calibri" w:hAnsi="Times New Roman" w:cs="Times New Roman"/>
          <w:bCs/>
          <w:sz w:val="28"/>
          <w:szCs w:val="28"/>
        </w:rPr>
        <w:t>43</w:t>
      </w:r>
      <w:r w:rsidR="001D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41B9D">
        <w:rPr>
          <w:rFonts w:ascii="Times New Roman" w:eastAsia="Calibri" w:hAnsi="Times New Roman" w:cs="Times New Roman"/>
          <w:bCs/>
          <w:sz w:val="28"/>
          <w:szCs w:val="28"/>
        </w:rPr>
        <w:t xml:space="preserve">(38%) </w:t>
      </w:r>
      <w:r w:rsidR="001D037E">
        <w:rPr>
          <w:rFonts w:ascii="Times New Roman" w:eastAsia="Calibri" w:hAnsi="Times New Roman" w:cs="Times New Roman"/>
          <w:bCs/>
          <w:sz w:val="28"/>
          <w:szCs w:val="28"/>
        </w:rPr>
        <w:t>педагогов с минимальными, низкими и средними баллами</w:t>
      </w:r>
      <w:r w:rsidR="00606A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41B9D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реализовали</w:t>
      </w:r>
      <w:r w:rsidR="001D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54982">
        <w:rPr>
          <w:rFonts w:ascii="Times New Roman" w:eastAsia="Calibri" w:hAnsi="Times New Roman" w:cs="Times New Roman"/>
          <w:bCs/>
          <w:sz w:val="28"/>
          <w:szCs w:val="28"/>
        </w:rPr>
        <w:t>ИОМ в течение года в сопровождении</w:t>
      </w:r>
      <w:r w:rsidR="001D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D037E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1C2D2F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D54982">
        <w:rPr>
          <w:rFonts w:ascii="Times New Roman" w:eastAsia="Calibri" w:hAnsi="Times New Roman" w:cs="Times New Roman"/>
          <w:bCs/>
          <w:sz w:val="28"/>
          <w:szCs w:val="28"/>
        </w:rPr>
        <w:t>юторов</w:t>
      </w:r>
      <w:proofErr w:type="spellEnd"/>
      <w:r w:rsidR="001D037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06A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41B9D">
        <w:rPr>
          <w:rFonts w:ascii="Times New Roman" w:eastAsia="Calibri" w:hAnsi="Times New Roman" w:cs="Times New Roman"/>
          <w:bCs/>
          <w:sz w:val="28"/>
          <w:szCs w:val="28"/>
        </w:rPr>
        <w:t xml:space="preserve"> Остальные по разным причинам не смогли.</w:t>
      </w:r>
    </w:p>
    <w:p w:rsidR="00747CBB" w:rsidRDefault="00747CBB" w:rsidP="00FC4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7CBB" w:rsidRDefault="00747CBB" w:rsidP="00C04E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47CB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 волна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747CBB">
        <w:rPr>
          <w:rFonts w:ascii="Times New Roman" w:eastAsia="Calibri" w:hAnsi="Times New Roman" w:cs="Times New Roman"/>
          <w:bCs/>
          <w:i/>
          <w:sz w:val="28"/>
          <w:szCs w:val="28"/>
        </w:rPr>
        <w:t>(условное название)</w:t>
      </w:r>
    </w:p>
    <w:p w:rsidR="00530614" w:rsidRPr="00747CBB" w:rsidRDefault="00530614" w:rsidP="006628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30614" w:rsidRDefault="00B87BE1" w:rsidP="005306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8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марта по апрель </w:t>
      </w:r>
      <w:r w:rsidR="00E51CBE" w:rsidRPr="00662880">
        <w:rPr>
          <w:rFonts w:ascii="Times New Roman" w:eastAsia="Calibri" w:hAnsi="Times New Roman" w:cs="Times New Roman"/>
          <w:b/>
          <w:bCs/>
          <w:sz w:val="28"/>
          <w:szCs w:val="28"/>
        </w:rPr>
        <w:t>2022 года</w:t>
      </w:r>
      <w:r w:rsidR="0096282D">
        <w:rPr>
          <w:rFonts w:ascii="Times New Roman" w:eastAsia="Calibri" w:hAnsi="Times New Roman" w:cs="Times New Roman"/>
          <w:bCs/>
          <w:sz w:val="28"/>
          <w:szCs w:val="28"/>
        </w:rPr>
        <w:t xml:space="preserve"> обучились-49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педагогов</w:t>
      </w:r>
      <w:r w:rsidR="0096282D">
        <w:rPr>
          <w:rFonts w:ascii="Times New Roman" w:eastAsia="Calibri" w:hAnsi="Times New Roman" w:cs="Times New Roman"/>
          <w:bCs/>
          <w:sz w:val="28"/>
          <w:szCs w:val="28"/>
        </w:rPr>
        <w:t xml:space="preserve"> (75</w:t>
      </w:r>
      <w:r w:rsidR="0055443D">
        <w:rPr>
          <w:rFonts w:ascii="Times New Roman" w:eastAsia="Calibri" w:hAnsi="Times New Roman" w:cs="Times New Roman"/>
          <w:bCs/>
          <w:sz w:val="28"/>
          <w:szCs w:val="28"/>
        </w:rPr>
        <w:t>%)</w:t>
      </w:r>
      <w:r w:rsidR="007A2199">
        <w:rPr>
          <w:rFonts w:ascii="Times New Roman" w:eastAsia="Calibri" w:hAnsi="Times New Roman" w:cs="Times New Roman"/>
          <w:bCs/>
          <w:sz w:val="28"/>
          <w:szCs w:val="28"/>
        </w:rPr>
        <w:t xml:space="preserve"> при заявленн</w:t>
      </w:r>
      <w:r w:rsidR="006A7C90">
        <w:rPr>
          <w:rFonts w:ascii="Times New Roman" w:eastAsia="Calibri" w:hAnsi="Times New Roman" w:cs="Times New Roman"/>
          <w:bCs/>
          <w:sz w:val="28"/>
          <w:szCs w:val="28"/>
        </w:rPr>
        <w:t>ых 60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1843"/>
        <w:gridCol w:w="1842"/>
        <w:gridCol w:w="1525"/>
      </w:tblGrid>
      <w:tr w:rsidR="00F76DC6" w:rsidRPr="002D556D" w:rsidTr="00DD5284">
        <w:tc>
          <w:tcPr>
            <w:tcW w:w="2694" w:type="dxa"/>
          </w:tcPr>
          <w:p w:rsidR="00F76DC6" w:rsidRPr="002D556D" w:rsidRDefault="00F76DC6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985" w:type="dxa"/>
          </w:tcPr>
          <w:p w:rsidR="00F76DC6" w:rsidRPr="002D556D" w:rsidRDefault="00F76DC6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</w:t>
            </w:r>
          </w:p>
        </w:tc>
        <w:tc>
          <w:tcPr>
            <w:tcW w:w="1843" w:type="dxa"/>
          </w:tcPr>
          <w:p w:rsidR="00F76DC6" w:rsidRPr="002D556D" w:rsidRDefault="00F76DC6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1842" w:type="dxa"/>
          </w:tcPr>
          <w:p w:rsidR="00F76DC6" w:rsidRPr="002D556D" w:rsidRDefault="00F76DC6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525" w:type="dxa"/>
          </w:tcPr>
          <w:p w:rsidR="00F76DC6" w:rsidRPr="002D556D" w:rsidRDefault="00F76DC6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F76DC6" w:rsidRPr="00DB191A" w:rsidTr="00DD5284">
        <w:tc>
          <w:tcPr>
            <w:tcW w:w="2694" w:type="dxa"/>
          </w:tcPr>
          <w:p w:rsidR="00F76DC6" w:rsidRPr="00DB191A" w:rsidRDefault="00F76DC6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  <w:r w:rsidR="00682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</w:t>
            </w:r>
            <w:r w:rsidR="00B86B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76DC6" w:rsidRPr="00DB191A" w:rsidRDefault="00190667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6DC6" w:rsidRPr="00DB191A" w:rsidTr="00DD5284">
        <w:tc>
          <w:tcPr>
            <w:tcW w:w="2694" w:type="dxa"/>
          </w:tcPr>
          <w:p w:rsidR="00F76DC6" w:rsidRPr="00DB191A" w:rsidRDefault="00682CE3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</w:t>
            </w:r>
            <w:r w:rsidR="00B44D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</w:t>
            </w:r>
            <w:r w:rsidR="00B86B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76DC6" w:rsidRPr="00DB191A" w:rsidRDefault="00190667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76DC6" w:rsidRPr="00DB191A" w:rsidRDefault="003521A6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6DC6" w:rsidRPr="00DB191A" w:rsidTr="00DD5284">
        <w:tc>
          <w:tcPr>
            <w:tcW w:w="2694" w:type="dxa"/>
          </w:tcPr>
          <w:p w:rsidR="00F76DC6" w:rsidRPr="00DB191A" w:rsidRDefault="00F76DC6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  <w:r w:rsidR="00682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86B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76DC6" w:rsidRPr="00DB191A" w:rsidRDefault="00190667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76DC6" w:rsidRPr="00DB191A" w:rsidRDefault="003521A6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6DC6" w:rsidRPr="00DB191A" w:rsidTr="00DD5284">
        <w:tc>
          <w:tcPr>
            <w:tcW w:w="2694" w:type="dxa"/>
          </w:tcPr>
          <w:p w:rsidR="00F76DC6" w:rsidRPr="00DB191A" w:rsidRDefault="00F76DC6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  <w:r w:rsidR="00682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F6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F76DC6" w:rsidRPr="00DB191A" w:rsidRDefault="00190667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76DC6" w:rsidRPr="00DB191A" w:rsidRDefault="003521A6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6DC6" w:rsidRPr="00DB191A" w:rsidTr="00DD5284">
        <w:tc>
          <w:tcPr>
            <w:tcW w:w="2694" w:type="dxa"/>
          </w:tcPr>
          <w:p w:rsidR="00F76DC6" w:rsidRPr="00DB191A" w:rsidRDefault="00682CE3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язык-</w:t>
            </w:r>
            <w:r w:rsidR="00BF6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F76DC6" w:rsidRPr="00DB191A" w:rsidRDefault="00190667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76DC6" w:rsidRPr="00DB191A" w:rsidRDefault="003521A6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6DC6" w:rsidRPr="00DB191A" w:rsidTr="00DD5284">
        <w:tc>
          <w:tcPr>
            <w:tcW w:w="2694" w:type="dxa"/>
          </w:tcPr>
          <w:p w:rsidR="00F76DC6" w:rsidRDefault="00682CE3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– </w:t>
            </w:r>
            <w:r w:rsidR="00BF6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76DC6" w:rsidRPr="00DB191A" w:rsidRDefault="00190667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76DC6" w:rsidRPr="00DB191A" w:rsidRDefault="003521A6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6DC6" w:rsidRPr="00DB191A" w:rsidTr="00DD5284">
        <w:tc>
          <w:tcPr>
            <w:tcW w:w="2694" w:type="dxa"/>
          </w:tcPr>
          <w:p w:rsidR="00F76DC6" w:rsidRDefault="00682CE3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- </w:t>
            </w:r>
            <w:r w:rsidR="00BF6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76DC6" w:rsidRPr="00DB191A" w:rsidRDefault="00190667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76DC6" w:rsidRPr="00DB191A" w:rsidRDefault="003521A6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76DC6" w:rsidRPr="00DB191A" w:rsidRDefault="00097C8A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6DC6" w:rsidRPr="00285BBA" w:rsidTr="00DD5284">
        <w:tc>
          <w:tcPr>
            <w:tcW w:w="2694" w:type="dxa"/>
          </w:tcPr>
          <w:p w:rsidR="00F76DC6" w:rsidRPr="00285BBA" w:rsidRDefault="00F76DC6" w:rsidP="00DD528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5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76DC6" w:rsidRPr="00285BBA" w:rsidRDefault="00F76DC6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(8,2%)</w:t>
            </w:r>
          </w:p>
        </w:tc>
        <w:tc>
          <w:tcPr>
            <w:tcW w:w="1843" w:type="dxa"/>
          </w:tcPr>
          <w:p w:rsidR="00F76DC6" w:rsidRPr="00285BBA" w:rsidRDefault="00F76DC6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 (43%)</w:t>
            </w:r>
          </w:p>
        </w:tc>
        <w:tc>
          <w:tcPr>
            <w:tcW w:w="1842" w:type="dxa"/>
          </w:tcPr>
          <w:p w:rsidR="00F76DC6" w:rsidRPr="00285BBA" w:rsidRDefault="00F76DC6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 (49%)</w:t>
            </w:r>
          </w:p>
        </w:tc>
        <w:tc>
          <w:tcPr>
            <w:tcW w:w="1525" w:type="dxa"/>
          </w:tcPr>
          <w:p w:rsidR="00F76DC6" w:rsidRPr="00285BBA" w:rsidRDefault="00F76DC6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(0%)</w:t>
            </w:r>
          </w:p>
        </w:tc>
      </w:tr>
      <w:tr w:rsidR="0096282D" w:rsidRPr="00285BBA" w:rsidTr="00DD5284">
        <w:tc>
          <w:tcPr>
            <w:tcW w:w="2694" w:type="dxa"/>
          </w:tcPr>
          <w:p w:rsidR="0096282D" w:rsidRPr="00285BBA" w:rsidRDefault="0096282D" w:rsidP="00DD528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:rsidR="0096282D" w:rsidRDefault="0096282D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49 </w:t>
            </w:r>
          </w:p>
        </w:tc>
      </w:tr>
    </w:tbl>
    <w:p w:rsidR="00530614" w:rsidRDefault="00530614" w:rsidP="00747CB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3CE4" w:rsidRDefault="00B44D70" w:rsidP="00747CB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132717" cy="1604513"/>
            <wp:effectExtent l="0" t="0" r="1079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3CE4" w:rsidRDefault="0097025C" w:rsidP="00747CB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Критерии уровней профессиональной компетенции остаются прежними.</w:t>
      </w:r>
    </w:p>
    <w:p w:rsidR="00B86B1B" w:rsidRDefault="00B86B1B" w:rsidP="00B86B1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4A6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Вывод: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86B1B" w:rsidRDefault="00B86B1B" w:rsidP="00B86B1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34A62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дополнительное исследование</w:t>
      </w:r>
      <w:r w:rsidRPr="00285BBA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для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педагогов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больше всего по предмету </w:t>
      </w:r>
      <w:r w:rsidR="00BF6767">
        <w:rPr>
          <w:rFonts w:ascii="Times New Roman" w:eastAsia="Calibri" w:hAnsi="Times New Roman" w:cs="Times New Roman"/>
          <w:bCs/>
          <w:sz w:val="28"/>
          <w:szCs w:val="28"/>
        </w:rPr>
        <w:t>биология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B86B1B" w:rsidRDefault="00B86B1B" w:rsidP="00B86B1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F3ABB">
        <w:rPr>
          <w:rFonts w:ascii="Times New Roman" w:eastAsia="Calibri" w:hAnsi="Times New Roman" w:cs="Times New Roman"/>
          <w:b/>
          <w:bCs/>
          <w:sz w:val="28"/>
          <w:szCs w:val="28"/>
        </w:rPr>
        <w:t>интенсивное повышение квалификации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необходимо 21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педагогам</w:t>
      </w:r>
      <w:r>
        <w:rPr>
          <w:rFonts w:ascii="Times New Roman" w:eastAsia="Calibri" w:hAnsi="Times New Roman" w:cs="Times New Roman"/>
          <w:bCs/>
          <w:sz w:val="28"/>
          <w:szCs w:val="28"/>
        </w:rPr>
        <w:t>, больше всего по предмету математика;</w:t>
      </w:r>
    </w:p>
    <w:p w:rsidR="00B86B1B" w:rsidRDefault="00B86B1B" w:rsidP="00B86B1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34A62">
        <w:rPr>
          <w:rFonts w:ascii="Times New Roman" w:eastAsia="Calibri" w:hAnsi="Times New Roman" w:cs="Times New Roman"/>
          <w:b/>
          <w:bCs/>
          <w:sz w:val="28"/>
          <w:szCs w:val="28"/>
        </w:rPr>
        <w:t>сопровождение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24 педагогам, больше всего их по предмету </w:t>
      </w:r>
      <w:r w:rsidR="00B76FDB">
        <w:rPr>
          <w:rFonts w:ascii="Times New Roman" w:eastAsia="Calibri" w:hAnsi="Times New Roman" w:cs="Times New Roman"/>
          <w:bCs/>
          <w:sz w:val="28"/>
          <w:szCs w:val="28"/>
        </w:rPr>
        <w:t>математика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86B1B" w:rsidRDefault="00B86B1B" w:rsidP="00B86B1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методический актив никто не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рекоменд</w:t>
      </w:r>
      <w:r>
        <w:rPr>
          <w:rFonts w:ascii="Times New Roman" w:eastAsia="Calibri" w:hAnsi="Times New Roman" w:cs="Times New Roman"/>
          <w:bCs/>
          <w:sz w:val="28"/>
          <w:szCs w:val="28"/>
        </w:rPr>
        <w:t>ован.</w:t>
      </w:r>
    </w:p>
    <w:p w:rsidR="00B86B1B" w:rsidRPr="00F34A62" w:rsidRDefault="00B86B1B" w:rsidP="00B86B1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6B1B" w:rsidRDefault="00B86B1B" w:rsidP="00B86B1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7638C">
        <w:rPr>
          <w:rFonts w:ascii="Times New Roman" w:eastAsia="Calibri" w:hAnsi="Times New Roman" w:cs="Times New Roman"/>
          <w:bCs/>
          <w:i/>
          <w:sz w:val="28"/>
          <w:szCs w:val="28"/>
        </w:rPr>
        <w:t>В разрезе МОУ:</w:t>
      </w:r>
    </w:p>
    <w:p w:rsidR="00B86B1B" w:rsidRPr="0077638C" w:rsidRDefault="00B86B1B" w:rsidP="00B86B1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985"/>
        <w:gridCol w:w="1842"/>
        <w:gridCol w:w="3119"/>
      </w:tblGrid>
      <w:tr w:rsidR="00B86B1B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1B" w:rsidRDefault="00B86B1B" w:rsidP="00DD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1B" w:rsidRDefault="00B86B1B" w:rsidP="00DD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учителей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1B" w:rsidRDefault="00B86B1B" w:rsidP="00DD5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  <w:p w:rsidR="00B86B1B" w:rsidRDefault="00B86B1B" w:rsidP="00DD5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пед.раб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в 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1B" w:rsidRDefault="00B86B1B" w:rsidP="00DD5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ИОМ учителей принятых ими к реализации в 2022 году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(1,7%)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(2,5%)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(2,3%)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(1,9%)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(1,7%)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3A81" w:rsidTr="00FD3A81">
        <w:trPr>
          <w:trHeight w:val="6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(0,9%)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Аныяк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Pr="00BD12BB" w:rsidRDefault="00FD3A81" w:rsidP="00BC5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(2,5%)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3A81" w:rsidTr="00FD3A8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81" w:rsidRDefault="00FD3A81" w:rsidP="00DD5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81" w:rsidRDefault="00FD3A81" w:rsidP="00DD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B86B1B" w:rsidRDefault="00FD3A81" w:rsidP="00B86B1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Больше всех обучились в МОУ№12 (7</w:t>
      </w:r>
      <w:r w:rsidR="00B86B1B">
        <w:rPr>
          <w:rFonts w:ascii="Times New Roman" w:eastAsia="Calibri" w:hAnsi="Times New Roman" w:cs="Times New Roman"/>
          <w:bCs/>
          <w:sz w:val="28"/>
          <w:szCs w:val="28"/>
        </w:rPr>
        <w:t xml:space="preserve">%) от общего количества </w:t>
      </w:r>
    </w:p>
    <w:p w:rsidR="00B86B1B" w:rsidRDefault="00B86B1B" w:rsidP="00B86B1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пед.коллектива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D3A81">
        <w:rPr>
          <w:rFonts w:ascii="Times New Roman" w:eastAsia="Calibri" w:hAnsi="Times New Roman" w:cs="Times New Roman"/>
          <w:bCs/>
          <w:sz w:val="28"/>
          <w:szCs w:val="28"/>
        </w:rPr>
        <w:t>МОУ №1-6 (4%), МОУ №9-5 (3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%), </w:t>
      </w:r>
      <w:r w:rsidR="00FD3A81">
        <w:rPr>
          <w:rFonts w:ascii="Times New Roman" w:eastAsia="Calibri" w:hAnsi="Times New Roman" w:cs="Times New Roman"/>
          <w:bCs/>
          <w:sz w:val="28"/>
          <w:szCs w:val="28"/>
        </w:rPr>
        <w:t>МОУ №15 -5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FD3A81">
        <w:rPr>
          <w:rFonts w:ascii="Times New Roman" w:eastAsia="Calibri" w:hAnsi="Times New Roman" w:cs="Times New Roman"/>
          <w:bCs/>
          <w:sz w:val="28"/>
          <w:szCs w:val="28"/>
        </w:rPr>
        <w:t>(4%), МОУ №16-5 (4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%). </w:t>
      </w:r>
    </w:p>
    <w:p w:rsidR="00B203DC" w:rsidRDefault="00B203DC" w:rsidP="00B86B1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50C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Из ШНОР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обучились – 18 педагогов (3,6%) от общего кол-ва обучившихся.</w:t>
      </w:r>
    </w:p>
    <w:p w:rsidR="00B86B1B" w:rsidRDefault="009E333C" w:rsidP="00B86B1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Из р</w:t>
      </w:r>
      <w:r w:rsidR="00B86B1B" w:rsidRPr="00166F8F">
        <w:rPr>
          <w:rFonts w:ascii="Times New Roman" w:eastAsia="Calibri" w:hAnsi="Times New Roman" w:cs="Times New Roman"/>
          <w:bCs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="00B86B1B" w:rsidRPr="00166F8F">
        <w:rPr>
          <w:rFonts w:ascii="Times New Roman" w:eastAsia="Calibri" w:hAnsi="Times New Roman" w:cs="Times New Roman"/>
          <w:bCs/>
          <w:sz w:val="28"/>
          <w:szCs w:val="28"/>
        </w:rPr>
        <w:t xml:space="preserve"> ГМО по предмету детальный анализ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направил руководитель ГМО учителей истории и обществознания</w:t>
      </w:r>
      <w:r w:rsidR="00B86B1B" w:rsidRPr="00166F8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807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80753" w:rsidRDefault="00B80753" w:rsidP="00B86B1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025C" w:rsidRDefault="00B86B1B" w:rsidP="00B86B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645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52D7C" w:rsidRDefault="00B52D7C" w:rsidP="00B86B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2022 года обучение началось по </w:t>
      </w:r>
      <w:r w:rsidRPr="000D7FF2">
        <w:rPr>
          <w:rFonts w:ascii="Times New Roman" w:eastAsia="Calibri" w:hAnsi="Times New Roman" w:cs="Times New Roman"/>
          <w:b/>
          <w:bCs/>
          <w:sz w:val="28"/>
          <w:szCs w:val="28"/>
        </w:rPr>
        <w:t>квоте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т.к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опыт 2021 года показал, что массовое прохождение курсов затрудняет обучение. Много учителей в ущерб основной работе отпрашивались, чтобы выполнить задания спокойно в домашней обстановке. </w:t>
      </w:r>
    </w:p>
    <w:p w:rsidR="00E304FD" w:rsidRDefault="00E304FD" w:rsidP="00B86B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Учитывая рекомендации первого обучения 2021 года ЦНППМ и муниципальным куратором были учтены пожелания и рекомендации руководителей ГМО и заместителей НМР. Вовремя оповещалась информация о начале обучений и промежуточной и итоговой аттестации. </w:t>
      </w:r>
      <w:r w:rsidR="004C7FA0">
        <w:rPr>
          <w:rFonts w:ascii="Times New Roman" w:eastAsia="Calibri" w:hAnsi="Times New Roman" w:cs="Times New Roman"/>
          <w:bCs/>
          <w:sz w:val="28"/>
          <w:szCs w:val="28"/>
        </w:rPr>
        <w:t xml:space="preserve">Тем не менее, 82% учителей только завершили обучение.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Принято решение проведение оценки профессиональной компетенции организовать на базе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ТИРОиПК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во время каникул, чтобы не нагружать </w:t>
      </w:r>
      <w:r w:rsidR="00B52D7C">
        <w:rPr>
          <w:rFonts w:ascii="Times New Roman" w:eastAsia="Calibri" w:hAnsi="Times New Roman" w:cs="Times New Roman"/>
          <w:bCs/>
          <w:sz w:val="28"/>
          <w:szCs w:val="28"/>
        </w:rPr>
        <w:t>учителей. Организованы семинары по</w:t>
      </w:r>
      <w:r w:rsidR="000D7FF2">
        <w:rPr>
          <w:rFonts w:ascii="Times New Roman" w:eastAsia="Calibri" w:hAnsi="Times New Roman" w:cs="Times New Roman"/>
          <w:bCs/>
          <w:sz w:val="28"/>
          <w:szCs w:val="28"/>
        </w:rPr>
        <w:t xml:space="preserve"> прохождению федеральных курсов, </w:t>
      </w:r>
      <w:r w:rsidR="004F3539">
        <w:rPr>
          <w:rFonts w:ascii="Times New Roman" w:eastAsia="Calibri" w:hAnsi="Times New Roman" w:cs="Times New Roman"/>
          <w:bCs/>
          <w:sz w:val="28"/>
          <w:szCs w:val="28"/>
        </w:rPr>
        <w:t xml:space="preserve">где </w:t>
      </w:r>
      <w:r w:rsidR="000D7FF2">
        <w:rPr>
          <w:rFonts w:ascii="Times New Roman" w:eastAsia="Calibri" w:hAnsi="Times New Roman" w:cs="Times New Roman"/>
          <w:bCs/>
          <w:sz w:val="28"/>
          <w:szCs w:val="28"/>
        </w:rPr>
        <w:t>внесли ясность и дали ответ на многие интересующие вопросы</w:t>
      </w:r>
      <w:r w:rsidR="004F3539">
        <w:rPr>
          <w:rFonts w:ascii="Times New Roman" w:eastAsia="Calibri" w:hAnsi="Times New Roman" w:cs="Times New Roman"/>
          <w:bCs/>
          <w:sz w:val="28"/>
          <w:szCs w:val="28"/>
        </w:rPr>
        <w:t xml:space="preserve"> слушателей</w:t>
      </w:r>
      <w:r w:rsidR="000D7FF2">
        <w:rPr>
          <w:rFonts w:ascii="Times New Roman" w:eastAsia="Calibri" w:hAnsi="Times New Roman" w:cs="Times New Roman"/>
          <w:bCs/>
          <w:sz w:val="28"/>
          <w:szCs w:val="28"/>
        </w:rPr>
        <w:t xml:space="preserve"> по актуальным проблемам обучения на федеральных курсах.</w:t>
      </w:r>
    </w:p>
    <w:p w:rsidR="00043CE4" w:rsidRPr="00E304FD" w:rsidRDefault="00E304FD" w:rsidP="00747CB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04FD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Рекомендации:</w:t>
      </w:r>
    </w:p>
    <w:p w:rsidR="00102A64" w:rsidRPr="008F58E7" w:rsidRDefault="00B80753" w:rsidP="00747CB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F58E7">
        <w:rPr>
          <w:rFonts w:ascii="Times New Roman" w:eastAsia="Calibri" w:hAnsi="Times New Roman" w:cs="Times New Roman"/>
          <w:bCs/>
          <w:i/>
          <w:sz w:val="28"/>
          <w:szCs w:val="28"/>
        </w:rPr>
        <w:t>Муниципальным координатором необходимо</w:t>
      </w:r>
      <w:r w:rsidR="00102A64" w:rsidRPr="008F58E7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102A64" w:rsidRDefault="00102A64" w:rsidP="00102A6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централизовано на у</w:t>
      </w:r>
      <w:r w:rsidR="00B52D7C">
        <w:rPr>
          <w:rFonts w:ascii="Times New Roman" w:eastAsia="Calibri" w:hAnsi="Times New Roman" w:cs="Times New Roman"/>
          <w:bCs/>
          <w:sz w:val="28"/>
          <w:szCs w:val="28"/>
        </w:rPr>
        <w:t>ровне муниципалитета обеспечива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B52D7C">
        <w:rPr>
          <w:rFonts w:ascii="Times New Roman" w:eastAsia="Calibri" w:hAnsi="Times New Roman" w:cs="Times New Roman"/>
          <w:bCs/>
          <w:sz w:val="28"/>
          <w:szCs w:val="28"/>
        </w:rPr>
        <w:t>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учителей всей необходимой информацией;</w:t>
      </w:r>
    </w:p>
    <w:p w:rsidR="00102A64" w:rsidRDefault="00B52D7C" w:rsidP="00102A6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оказыва</w:t>
      </w:r>
      <w:r w:rsidR="00102A64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102A64">
        <w:rPr>
          <w:rFonts w:ascii="Times New Roman" w:eastAsia="Calibri" w:hAnsi="Times New Roman" w:cs="Times New Roman"/>
          <w:bCs/>
          <w:sz w:val="28"/>
          <w:szCs w:val="28"/>
        </w:rPr>
        <w:t xml:space="preserve"> методическую поддержку педагогам в ОО;</w:t>
      </w:r>
    </w:p>
    <w:p w:rsidR="00102A64" w:rsidRDefault="00B52D7C" w:rsidP="00102A6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оказыва</w:t>
      </w:r>
      <w:r w:rsidR="00102A64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102A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034BC">
        <w:rPr>
          <w:rFonts w:ascii="Times New Roman" w:eastAsia="Calibri" w:hAnsi="Times New Roman" w:cs="Times New Roman"/>
          <w:bCs/>
          <w:sz w:val="28"/>
          <w:szCs w:val="28"/>
        </w:rPr>
        <w:t>консультационную и техническую поддержку;</w:t>
      </w:r>
    </w:p>
    <w:p w:rsidR="00A034BC" w:rsidRDefault="00A034BC" w:rsidP="00102A6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регулярно проводят мониторинг обучения учителей на муниципальном уровне;</w:t>
      </w:r>
    </w:p>
    <w:p w:rsidR="00A034BC" w:rsidRDefault="00B52D7C" w:rsidP="00102A6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осуществля</w:t>
      </w:r>
      <w:r w:rsidR="00A034BC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A034BC">
        <w:rPr>
          <w:rFonts w:ascii="Times New Roman" w:eastAsia="Calibri" w:hAnsi="Times New Roman" w:cs="Times New Roman"/>
          <w:bCs/>
          <w:sz w:val="28"/>
          <w:szCs w:val="28"/>
        </w:rPr>
        <w:t xml:space="preserve"> постоянную связь с региональным куратором.</w:t>
      </w:r>
    </w:p>
    <w:p w:rsidR="00C81340" w:rsidRDefault="00B724B5" w:rsidP="00C81340">
      <w:pPr>
        <w:spacing w:line="240" w:lineRule="auto"/>
        <w:ind w:firstLine="57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67D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На уровне образовательной организации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важным фактором успешной реализации обучения учителей на федеральных курсах является всесторонняя поддержка со стороны администрации, которая обеспечивает необходимые условия для обучения учителей.</w:t>
      </w:r>
      <w:r w:rsidR="00C813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5401F" w:rsidRDefault="00C81340" w:rsidP="003040D2">
      <w:pPr>
        <w:spacing w:after="0" w:line="240" w:lineRule="auto"/>
        <w:ind w:firstLine="57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813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Предложения по организации работы: </w:t>
      </w:r>
    </w:p>
    <w:p w:rsidR="00C81340" w:rsidRDefault="00C81340" w:rsidP="003040D2">
      <w:pPr>
        <w:spacing w:after="0" w:line="240" w:lineRule="auto"/>
        <w:ind w:firstLine="57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A6B3E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и подготовка муниципальных </w:t>
      </w:r>
      <w:proofErr w:type="spellStart"/>
      <w:r w:rsidR="005A6B3E">
        <w:rPr>
          <w:rFonts w:ascii="Times New Roman" w:eastAsia="Calibri" w:hAnsi="Times New Roman" w:cs="Times New Roman"/>
          <w:bCs/>
          <w:sz w:val="28"/>
          <w:szCs w:val="28"/>
        </w:rPr>
        <w:t>тьюторов</w:t>
      </w:r>
      <w:proofErr w:type="spellEnd"/>
      <w:r w:rsidR="005A6B3E">
        <w:rPr>
          <w:rFonts w:ascii="Times New Roman" w:eastAsia="Calibri" w:hAnsi="Times New Roman" w:cs="Times New Roman"/>
          <w:bCs/>
          <w:sz w:val="28"/>
          <w:szCs w:val="28"/>
        </w:rPr>
        <w:t xml:space="preserve"> (методического актива) в целях индивидуализации процесса повышения профессионального мастерства педагогов;</w:t>
      </w:r>
    </w:p>
    <w:p w:rsidR="005A6B3E" w:rsidRDefault="005A6B3E" w:rsidP="003040D2">
      <w:pPr>
        <w:spacing w:after="0" w:line="240" w:lineRule="auto"/>
        <w:ind w:firstLine="57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участие</w:t>
      </w:r>
      <w:r w:rsidR="003040D2">
        <w:rPr>
          <w:rFonts w:ascii="Times New Roman" w:eastAsia="Calibri" w:hAnsi="Times New Roman" w:cs="Times New Roman"/>
          <w:bCs/>
          <w:sz w:val="28"/>
          <w:szCs w:val="28"/>
        </w:rPr>
        <w:t xml:space="preserve"> в формировании и сопровождении ИОМ для педагогов, не прошедших итоговую аттестацию или имеющих низкий уровень методических и предметных компетенций. </w:t>
      </w:r>
    </w:p>
    <w:p w:rsidR="005A6B3E" w:rsidRPr="00C81340" w:rsidRDefault="005A6B3E" w:rsidP="003040D2">
      <w:pPr>
        <w:spacing w:after="0" w:line="240" w:lineRule="auto"/>
        <w:ind w:firstLine="57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67D7" w:rsidRDefault="008E67D7" w:rsidP="003040D2">
      <w:pPr>
        <w:spacing w:after="0" w:line="240" w:lineRule="auto"/>
        <w:ind w:firstLine="57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67D7" w:rsidRDefault="008E67D7" w:rsidP="00102A6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401F" w:rsidRDefault="0095401F" w:rsidP="00102A6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401F" w:rsidRDefault="0095401F" w:rsidP="00102A6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401F" w:rsidRDefault="0095401F" w:rsidP="00102A6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401F" w:rsidRDefault="0095401F" w:rsidP="00102A6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401F" w:rsidRDefault="0095401F" w:rsidP="00102A6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7CBB" w:rsidRPr="000A2F55" w:rsidRDefault="000A2F55" w:rsidP="00FD698C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3 </w:t>
      </w:r>
      <w:r w:rsidRPr="000A2F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волна</w:t>
      </w:r>
      <w:r w:rsidRPr="000A2F5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(условное название)</w:t>
      </w:r>
    </w:p>
    <w:p w:rsidR="00747CBB" w:rsidRDefault="00662880" w:rsidP="00747CB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880">
        <w:rPr>
          <w:rFonts w:ascii="Times New Roman" w:eastAsia="Calibri" w:hAnsi="Times New Roman" w:cs="Times New Roman"/>
          <w:b/>
          <w:bCs/>
          <w:sz w:val="28"/>
          <w:szCs w:val="28"/>
        </w:rPr>
        <w:t>С февраля по апрель 2023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47CBB">
        <w:rPr>
          <w:rFonts w:ascii="Times New Roman" w:eastAsia="Calibri" w:hAnsi="Times New Roman" w:cs="Times New Roman"/>
          <w:bCs/>
          <w:sz w:val="28"/>
          <w:szCs w:val="28"/>
        </w:rPr>
        <w:t xml:space="preserve">по дополнительным профессиональным программам из федерального реестра на базе федерального оператора Академии </w:t>
      </w:r>
      <w:proofErr w:type="spellStart"/>
      <w:r w:rsidR="00747CBB">
        <w:rPr>
          <w:rFonts w:ascii="Times New Roman" w:eastAsia="Calibri" w:hAnsi="Times New Roman" w:cs="Times New Roman"/>
          <w:bCs/>
          <w:sz w:val="28"/>
          <w:szCs w:val="28"/>
        </w:rPr>
        <w:t>Мипросвещения</w:t>
      </w:r>
      <w:proofErr w:type="spellEnd"/>
      <w:r w:rsidR="00747CBB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</w:t>
      </w:r>
      <w:r w:rsidR="000A2F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698C">
        <w:rPr>
          <w:rFonts w:ascii="Times New Roman" w:eastAsia="Calibri" w:hAnsi="Times New Roman" w:cs="Times New Roman"/>
          <w:bCs/>
          <w:sz w:val="28"/>
          <w:szCs w:val="28"/>
        </w:rPr>
        <w:t xml:space="preserve">обучились – 18 педагогов (36%) при </w:t>
      </w:r>
      <w:r w:rsidR="008F58E7">
        <w:rPr>
          <w:rFonts w:ascii="Times New Roman" w:eastAsia="Calibri" w:hAnsi="Times New Roman" w:cs="Times New Roman"/>
          <w:bCs/>
          <w:sz w:val="28"/>
          <w:szCs w:val="28"/>
        </w:rPr>
        <w:t>квоте</w:t>
      </w:r>
      <w:r w:rsidR="00FD69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A2F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698C">
        <w:rPr>
          <w:rFonts w:ascii="Times New Roman" w:eastAsia="Calibri" w:hAnsi="Times New Roman" w:cs="Times New Roman"/>
          <w:bCs/>
          <w:sz w:val="28"/>
          <w:szCs w:val="28"/>
        </w:rPr>
        <w:t>50 человек.</w:t>
      </w:r>
    </w:p>
    <w:p w:rsidR="007A2199" w:rsidRPr="00554C44" w:rsidRDefault="00554C44" w:rsidP="00DB4DAC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54C44">
        <w:rPr>
          <w:rFonts w:ascii="Times New Roman" w:eastAsia="Calibri" w:hAnsi="Times New Roman" w:cs="Times New Roman"/>
          <w:bCs/>
          <w:i/>
          <w:sz w:val="28"/>
          <w:szCs w:val="28"/>
        </w:rPr>
        <w:t>Заявлены- 50                                                   завершили -18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1843"/>
        <w:gridCol w:w="1842"/>
        <w:gridCol w:w="1525"/>
      </w:tblGrid>
      <w:tr w:rsidR="00AF01AF" w:rsidRPr="002D556D" w:rsidTr="00DD5284">
        <w:tc>
          <w:tcPr>
            <w:tcW w:w="2694" w:type="dxa"/>
          </w:tcPr>
          <w:p w:rsidR="00AF01AF" w:rsidRPr="002D556D" w:rsidRDefault="00AF01AF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985" w:type="dxa"/>
          </w:tcPr>
          <w:p w:rsidR="00AF01AF" w:rsidRPr="002D556D" w:rsidRDefault="00AF01AF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</w:t>
            </w:r>
          </w:p>
        </w:tc>
        <w:tc>
          <w:tcPr>
            <w:tcW w:w="1843" w:type="dxa"/>
          </w:tcPr>
          <w:p w:rsidR="00AF01AF" w:rsidRPr="002D556D" w:rsidRDefault="00AF01AF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1842" w:type="dxa"/>
          </w:tcPr>
          <w:p w:rsidR="00AF01AF" w:rsidRPr="002D556D" w:rsidRDefault="00AF01AF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525" w:type="dxa"/>
          </w:tcPr>
          <w:p w:rsidR="00AF01AF" w:rsidRPr="002D556D" w:rsidRDefault="00AF01AF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AF01AF" w:rsidRPr="00DB191A" w:rsidTr="00DD5284">
        <w:tc>
          <w:tcPr>
            <w:tcW w:w="2694" w:type="dxa"/>
          </w:tcPr>
          <w:p w:rsidR="00AF01AF" w:rsidRPr="00DB191A" w:rsidRDefault="00AF01AF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</w:t>
            </w:r>
            <w:r w:rsidR="00554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F01AF" w:rsidRPr="00DB191A" w:rsidRDefault="00554C4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01AF" w:rsidRPr="00DB191A" w:rsidTr="00DD5284">
        <w:tc>
          <w:tcPr>
            <w:tcW w:w="2694" w:type="dxa"/>
          </w:tcPr>
          <w:p w:rsidR="00AF01AF" w:rsidRPr="00DB191A" w:rsidRDefault="00AF01AF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 -</w:t>
            </w:r>
            <w:r w:rsidR="00554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F01AF" w:rsidRPr="00DB191A" w:rsidRDefault="00554C4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B2667" w:rsidRPr="00DB191A" w:rsidTr="00DD5284">
        <w:tc>
          <w:tcPr>
            <w:tcW w:w="2694" w:type="dxa"/>
          </w:tcPr>
          <w:p w:rsidR="009B2667" w:rsidRDefault="009B2667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Информатика-</w:t>
            </w:r>
            <w:r w:rsidR="00554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B2667" w:rsidRPr="00DB191A" w:rsidRDefault="00554C4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667" w:rsidRPr="00DB191A" w:rsidRDefault="009B2667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B2667" w:rsidRPr="00DB191A" w:rsidRDefault="009B2667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9B2667" w:rsidRPr="00DB191A" w:rsidRDefault="009B2667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01AF" w:rsidRPr="00DB191A" w:rsidTr="00DD5284">
        <w:tc>
          <w:tcPr>
            <w:tcW w:w="2694" w:type="dxa"/>
          </w:tcPr>
          <w:p w:rsidR="00AF01AF" w:rsidRPr="00DB191A" w:rsidRDefault="00AF01AF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554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F01AF" w:rsidRPr="00DB191A" w:rsidRDefault="00554C4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01AF" w:rsidRPr="00DB191A" w:rsidTr="00DD5284">
        <w:tc>
          <w:tcPr>
            <w:tcW w:w="2694" w:type="dxa"/>
          </w:tcPr>
          <w:p w:rsidR="00AF01AF" w:rsidRPr="00DB191A" w:rsidRDefault="00AF01AF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554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F01AF" w:rsidRPr="00DB191A" w:rsidRDefault="00554C4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01AF" w:rsidRPr="00DB191A" w:rsidTr="00DD5284">
        <w:tc>
          <w:tcPr>
            <w:tcW w:w="2694" w:type="dxa"/>
          </w:tcPr>
          <w:p w:rsidR="00AF01AF" w:rsidRPr="00DB191A" w:rsidRDefault="00AF01AF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язык-</w:t>
            </w:r>
            <w:r w:rsidR="00554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AF01AF" w:rsidRPr="00DB191A" w:rsidRDefault="00554C4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01AF" w:rsidRPr="00DB191A" w:rsidTr="00DD5284">
        <w:tc>
          <w:tcPr>
            <w:tcW w:w="2694" w:type="dxa"/>
          </w:tcPr>
          <w:p w:rsidR="00AF01AF" w:rsidRDefault="00AF01AF" w:rsidP="00AF01A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– </w:t>
            </w:r>
            <w:r w:rsidR="00554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F01AF" w:rsidRPr="00DB191A" w:rsidRDefault="00554C4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01AF" w:rsidRPr="00DB191A" w:rsidTr="00DD5284">
        <w:tc>
          <w:tcPr>
            <w:tcW w:w="2694" w:type="dxa"/>
          </w:tcPr>
          <w:p w:rsidR="00AF01AF" w:rsidRDefault="00AF01AF" w:rsidP="00DD52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- </w:t>
            </w:r>
            <w:r w:rsidR="00554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F01AF" w:rsidRPr="00DB191A" w:rsidRDefault="00554C44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AF01AF" w:rsidRPr="00DB191A" w:rsidRDefault="00AF01AF" w:rsidP="00DD52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01AF" w:rsidTr="00DD5284">
        <w:tc>
          <w:tcPr>
            <w:tcW w:w="2694" w:type="dxa"/>
          </w:tcPr>
          <w:p w:rsidR="00AF01AF" w:rsidRPr="00285BBA" w:rsidRDefault="00AF01AF" w:rsidP="00DD528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0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95" w:type="dxa"/>
            <w:gridSpan w:val="4"/>
          </w:tcPr>
          <w:p w:rsidR="00AF01AF" w:rsidRDefault="00380F44" w:rsidP="00DD52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7A2199" w:rsidRDefault="007A2199" w:rsidP="00DB4DAC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7BE1" w:rsidRDefault="00B87BE1">
      <w:bookmarkStart w:id="0" w:name="_GoBack"/>
      <w:bookmarkEnd w:id="0"/>
    </w:p>
    <w:p w:rsidR="00EF2376" w:rsidRDefault="0094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9430D2" w:rsidRDefault="009430D2" w:rsidP="009430D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4A6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Вывод: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430D2" w:rsidRDefault="009430D2" w:rsidP="009430D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34A62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дополнительное исследование</w:t>
      </w:r>
      <w:r w:rsidRPr="00285BBA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для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430D2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педагогов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больше всего по предмету биология; </w:t>
      </w:r>
    </w:p>
    <w:p w:rsidR="009430D2" w:rsidRDefault="009430D2" w:rsidP="009430D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F3ABB">
        <w:rPr>
          <w:rFonts w:ascii="Times New Roman" w:eastAsia="Calibri" w:hAnsi="Times New Roman" w:cs="Times New Roman"/>
          <w:b/>
          <w:bCs/>
          <w:sz w:val="28"/>
          <w:szCs w:val="28"/>
        </w:rPr>
        <w:t>интенсивное повышение квалификации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необходимо </w:t>
      </w:r>
      <w:r w:rsidRPr="009430D2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21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педагогам</w:t>
      </w:r>
      <w:r>
        <w:rPr>
          <w:rFonts w:ascii="Times New Roman" w:eastAsia="Calibri" w:hAnsi="Times New Roman" w:cs="Times New Roman"/>
          <w:bCs/>
          <w:sz w:val="28"/>
          <w:szCs w:val="28"/>
        </w:rPr>
        <w:t>, больше всего по предмету математика;</w:t>
      </w:r>
    </w:p>
    <w:p w:rsidR="009430D2" w:rsidRDefault="009430D2" w:rsidP="009430D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34A62">
        <w:rPr>
          <w:rFonts w:ascii="Times New Roman" w:eastAsia="Calibri" w:hAnsi="Times New Roman" w:cs="Times New Roman"/>
          <w:b/>
          <w:bCs/>
          <w:sz w:val="28"/>
          <w:szCs w:val="28"/>
        </w:rPr>
        <w:t>сопровождение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430D2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педагогам, больше всего их по предмету математика;</w:t>
      </w:r>
    </w:p>
    <w:p w:rsidR="009430D2" w:rsidRDefault="009430D2" w:rsidP="009430D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методический актив никто не </w:t>
      </w:r>
      <w:r w:rsidRPr="00F34A62">
        <w:rPr>
          <w:rFonts w:ascii="Times New Roman" w:eastAsia="Calibri" w:hAnsi="Times New Roman" w:cs="Times New Roman"/>
          <w:bCs/>
          <w:sz w:val="28"/>
          <w:szCs w:val="28"/>
        </w:rPr>
        <w:t>рекоменд</w:t>
      </w:r>
      <w:r>
        <w:rPr>
          <w:rFonts w:ascii="Times New Roman" w:eastAsia="Calibri" w:hAnsi="Times New Roman" w:cs="Times New Roman"/>
          <w:bCs/>
          <w:sz w:val="28"/>
          <w:szCs w:val="28"/>
        </w:rPr>
        <w:t>ован.</w:t>
      </w:r>
    </w:p>
    <w:p w:rsidR="009430D2" w:rsidRDefault="009430D2">
      <w:pPr>
        <w:rPr>
          <w:rFonts w:ascii="Times New Roman" w:hAnsi="Times New Roman" w:cs="Times New Roman"/>
          <w:sz w:val="28"/>
          <w:szCs w:val="28"/>
        </w:rPr>
      </w:pPr>
    </w:p>
    <w:p w:rsidR="009430D2" w:rsidRDefault="009430D2" w:rsidP="009430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7638C">
        <w:rPr>
          <w:rFonts w:ascii="Times New Roman" w:eastAsia="Calibri" w:hAnsi="Times New Roman" w:cs="Times New Roman"/>
          <w:bCs/>
          <w:i/>
          <w:sz w:val="28"/>
          <w:szCs w:val="28"/>
        </w:rPr>
        <w:t>В разрезе МОУ:</w:t>
      </w:r>
    </w:p>
    <w:p w:rsidR="009430D2" w:rsidRPr="0077638C" w:rsidRDefault="009430D2" w:rsidP="009430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317"/>
        <w:gridCol w:w="1836"/>
        <w:gridCol w:w="1664"/>
        <w:gridCol w:w="1604"/>
        <w:gridCol w:w="2616"/>
      </w:tblGrid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заявленных  учителей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Default="00DD5284" w:rsidP="00DD5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Окончивших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Default="00DD5284" w:rsidP="00DD5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  <w:p w:rsidR="00DD5284" w:rsidRDefault="00DD5284" w:rsidP="00DD5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пед.раб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в ОУ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Default="00DD5284" w:rsidP="00DD5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ИОМ учителей принятых ими к реализации в 2022 году</w:t>
            </w: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F0259B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F0259B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F0259B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F0259B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rPr>
          <w:trHeight w:val="67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F0259B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F0259B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Аныяк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BD12BB" w:rsidRDefault="00C9342C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Pr="00BD12BB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4" w:rsidTr="00DD528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C9342C" w:rsidRDefault="00C9342C" w:rsidP="00DD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34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begin"/>
            </w:r>
            <w:r w:rsidRPr="00C934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instrText xml:space="preserve"> =SUM(ABOVE) </w:instrText>
            </w:r>
            <w:r w:rsidRPr="00C934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separate"/>
            </w:r>
            <w:r w:rsidRPr="00C9342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</w:rPr>
              <w:t>46</w:t>
            </w:r>
            <w:r w:rsidRPr="00C934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Pr="00C9342C" w:rsidRDefault="00C9342C" w:rsidP="00DD528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9342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fldChar w:fldCharType="begin"/>
            </w:r>
            <w:r w:rsidRPr="00C9342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instrText xml:space="preserve"> =SUM(ABOVE) </w:instrText>
            </w:r>
            <w:r w:rsidRPr="00C9342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fldChar w:fldCharType="separate"/>
            </w:r>
            <w:r w:rsidRPr="00C9342C"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</w:rPr>
              <w:t>7</w:t>
            </w:r>
            <w:r w:rsidRPr="00C9342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Default="00DD5284" w:rsidP="00DD5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4" w:rsidRDefault="00DD5284" w:rsidP="00DD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30D2" w:rsidRDefault="009430D2" w:rsidP="009430D2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Больше всех обучились в МОУ№</w:t>
      </w:r>
      <w:r w:rsidRPr="009430D2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12 (7%)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общего количества </w:t>
      </w:r>
    </w:p>
    <w:p w:rsidR="009430D2" w:rsidRDefault="009430D2" w:rsidP="009430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пед.коллектива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, МОУ №</w:t>
      </w:r>
      <w:r w:rsidRPr="009430D2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1-6 (4%),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МОУ №9-</w:t>
      </w:r>
      <w:r w:rsidRPr="009430D2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5 (3%)</w:t>
      </w:r>
      <w:r>
        <w:rPr>
          <w:rFonts w:ascii="Times New Roman" w:eastAsia="Calibri" w:hAnsi="Times New Roman" w:cs="Times New Roman"/>
          <w:bCs/>
          <w:sz w:val="28"/>
          <w:szCs w:val="28"/>
        </w:rPr>
        <w:t>, МОУ №</w:t>
      </w:r>
      <w:r w:rsidRPr="009430D2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15 -5    (4%),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430D2" w:rsidRDefault="009430D2" w:rsidP="009430D2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30D2" w:rsidRDefault="009430D2" w:rsidP="009430D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645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053D8" w:rsidRDefault="00125DBC" w:rsidP="00EF23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EF2376" w:rsidRDefault="00EF2376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053D8" w:rsidRPr="00EF2376" w:rsidRDefault="00E053D8">
      <w:pPr>
        <w:rPr>
          <w:rFonts w:ascii="Times New Roman" w:hAnsi="Times New Roman" w:cs="Times New Roman"/>
          <w:b/>
          <w:sz w:val="28"/>
          <w:szCs w:val="28"/>
        </w:rPr>
      </w:pPr>
    </w:p>
    <w:sectPr w:rsidR="00E053D8" w:rsidRPr="00EF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3E4"/>
    <w:multiLevelType w:val="hybridMultilevel"/>
    <w:tmpl w:val="C5D0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121F1"/>
    <w:multiLevelType w:val="hybridMultilevel"/>
    <w:tmpl w:val="CAF8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30B"/>
    <w:multiLevelType w:val="hybridMultilevel"/>
    <w:tmpl w:val="5FF47F5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A1"/>
    <w:rsid w:val="000177A2"/>
    <w:rsid w:val="00035831"/>
    <w:rsid w:val="00043CE4"/>
    <w:rsid w:val="00095D28"/>
    <w:rsid w:val="00097C8A"/>
    <w:rsid w:val="000A2F55"/>
    <w:rsid w:val="000D7FF2"/>
    <w:rsid w:val="00102A64"/>
    <w:rsid w:val="00125DBC"/>
    <w:rsid w:val="00126E52"/>
    <w:rsid w:val="00127BF5"/>
    <w:rsid w:val="00166F8F"/>
    <w:rsid w:val="0017188D"/>
    <w:rsid w:val="00190667"/>
    <w:rsid w:val="001B5D52"/>
    <w:rsid w:val="001C10CC"/>
    <w:rsid w:val="001C2D2F"/>
    <w:rsid w:val="001D037E"/>
    <w:rsid w:val="001E43DF"/>
    <w:rsid w:val="00205598"/>
    <w:rsid w:val="0026480B"/>
    <w:rsid w:val="00266F41"/>
    <w:rsid w:val="00285BBA"/>
    <w:rsid w:val="002D556D"/>
    <w:rsid w:val="003040D2"/>
    <w:rsid w:val="00307159"/>
    <w:rsid w:val="003147A7"/>
    <w:rsid w:val="00327DED"/>
    <w:rsid w:val="0033746A"/>
    <w:rsid w:val="00342238"/>
    <w:rsid w:val="003521A6"/>
    <w:rsid w:val="00360B0B"/>
    <w:rsid w:val="00380F44"/>
    <w:rsid w:val="003C3F24"/>
    <w:rsid w:val="0049259D"/>
    <w:rsid w:val="004A049F"/>
    <w:rsid w:val="004A4516"/>
    <w:rsid w:val="004B2506"/>
    <w:rsid w:val="004B4DE9"/>
    <w:rsid w:val="004B5956"/>
    <w:rsid w:val="004B6FFD"/>
    <w:rsid w:val="004C0673"/>
    <w:rsid w:val="004C7FA0"/>
    <w:rsid w:val="004F3539"/>
    <w:rsid w:val="004F3ABB"/>
    <w:rsid w:val="0050241E"/>
    <w:rsid w:val="0052032A"/>
    <w:rsid w:val="00530614"/>
    <w:rsid w:val="00541B9D"/>
    <w:rsid w:val="0055443D"/>
    <w:rsid w:val="00554C44"/>
    <w:rsid w:val="00596D5F"/>
    <w:rsid w:val="005A02C7"/>
    <w:rsid w:val="005A6B3E"/>
    <w:rsid w:val="00602DDF"/>
    <w:rsid w:val="00606A3B"/>
    <w:rsid w:val="00662880"/>
    <w:rsid w:val="00674829"/>
    <w:rsid w:val="00674CA1"/>
    <w:rsid w:val="00682CE3"/>
    <w:rsid w:val="00686506"/>
    <w:rsid w:val="006A293B"/>
    <w:rsid w:val="006A7C90"/>
    <w:rsid w:val="006C74E9"/>
    <w:rsid w:val="006E2210"/>
    <w:rsid w:val="006E4BF7"/>
    <w:rsid w:val="006E61AA"/>
    <w:rsid w:val="00705DCA"/>
    <w:rsid w:val="00747CBB"/>
    <w:rsid w:val="0077638C"/>
    <w:rsid w:val="00780730"/>
    <w:rsid w:val="007951AD"/>
    <w:rsid w:val="007A2199"/>
    <w:rsid w:val="007B08BA"/>
    <w:rsid w:val="007B66BB"/>
    <w:rsid w:val="007D21F8"/>
    <w:rsid w:val="00820243"/>
    <w:rsid w:val="00850CA0"/>
    <w:rsid w:val="008940DC"/>
    <w:rsid w:val="008A2ED5"/>
    <w:rsid w:val="008C332D"/>
    <w:rsid w:val="008E67D7"/>
    <w:rsid w:val="008F58E7"/>
    <w:rsid w:val="00916F8E"/>
    <w:rsid w:val="009430D2"/>
    <w:rsid w:val="0095401F"/>
    <w:rsid w:val="0096282D"/>
    <w:rsid w:val="0097025C"/>
    <w:rsid w:val="00987140"/>
    <w:rsid w:val="009B1B5A"/>
    <w:rsid w:val="009B2667"/>
    <w:rsid w:val="009E333C"/>
    <w:rsid w:val="00A034BC"/>
    <w:rsid w:val="00A50477"/>
    <w:rsid w:val="00A62146"/>
    <w:rsid w:val="00A6464A"/>
    <w:rsid w:val="00A65FCA"/>
    <w:rsid w:val="00A81568"/>
    <w:rsid w:val="00AA3AA6"/>
    <w:rsid w:val="00AF01AF"/>
    <w:rsid w:val="00B203DC"/>
    <w:rsid w:val="00B31ECA"/>
    <w:rsid w:val="00B44D70"/>
    <w:rsid w:val="00B52D7C"/>
    <w:rsid w:val="00B707B0"/>
    <w:rsid w:val="00B724B5"/>
    <w:rsid w:val="00B76FDB"/>
    <w:rsid w:val="00B80753"/>
    <w:rsid w:val="00B86B1B"/>
    <w:rsid w:val="00B87BE1"/>
    <w:rsid w:val="00BC5EC2"/>
    <w:rsid w:val="00BD12BB"/>
    <w:rsid w:val="00BF3596"/>
    <w:rsid w:val="00BF6767"/>
    <w:rsid w:val="00C04E4E"/>
    <w:rsid w:val="00C63BE8"/>
    <w:rsid w:val="00C81340"/>
    <w:rsid w:val="00C84EC5"/>
    <w:rsid w:val="00C9342C"/>
    <w:rsid w:val="00C9742C"/>
    <w:rsid w:val="00CF7645"/>
    <w:rsid w:val="00D33252"/>
    <w:rsid w:val="00D40670"/>
    <w:rsid w:val="00D41CB4"/>
    <w:rsid w:val="00D54982"/>
    <w:rsid w:val="00D64ABF"/>
    <w:rsid w:val="00D67BD0"/>
    <w:rsid w:val="00D67DE6"/>
    <w:rsid w:val="00DB191A"/>
    <w:rsid w:val="00DB4DAC"/>
    <w:rsid w:val="00DD5284"/>
    <w:rsid w:val="00E01C38"/>
    <w:rsid w:val="00E053D8"/>
    <w:rsid w:val="00E304FD"/>
    <w:rsid w:val="00E51CBE"/>
    <w:rsid w:val="00E87176"/>
    <w:rsid w:val="00EA4119"/>
    <w:rsid w:val="00EF2376"/>
    <w:rsid w:val="00F0259B"/>
    <w:rsid w:val="00F2082E"/>
    <w:rsid w:val="00F34A62"/>
    <w:rsid w:val="00F44506"/>
    <w:rsid w:val="00F50C1F"/>
    <w:rsid w:val="00F515A2"/>
    <w:rsid w:val="00F76DC6"/>
    <w:rsid w:val="00FB5598"/>
    <w:rsid w:val="00FC02F0"/>
    <w:rsid w:val="00FC4A9E"/>
    <w:rsid w:val="00FD3A81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9538"/>
  <w15:docId w15:val="{6747AEAE-2395-49CA-8C40-E97C992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7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638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геогафия</c:v>
                </c:pt>
                <c:pt idx="2">
                  <c:v>история</c:v>
                </c:pt>
                <c:pt idx="3">
                  <c:v>литература</c:v>
                </c:pt>
                <c:pt idx="4">
                  <c:v>математика</c:v>
                </c:pt>
                <c:pt idx="5">
                  <c:v>обществознание</c:v>
                </c:pt>
                <c:pt idx="6">
                  <c:v>русский язык</c:v>
                </c:pt>
                <c:pt idx="7">
                  <c:v>физика</c:v>
                </c:pt>
                <c:pt idx="8">
                  <c:v>химия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7F-484B-A146-276369E1AD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минимальный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геогафия</c:v>
                </c:pt>
                <c:pt idx="2">
                  <c:v>история</c:v>
                </c:pt>
                <c:pt idx="3">
                  <c:v>литература</c:v>
                </c:pt>
                <c:pt idx="4">
                  <c:v>математика</c:v>
                </c:pt>
                <c:pt idx="5">
                  <c:v>обществознание</c:v>
                </c:pt>
                <c:pt idx="6">
                  <c:v>русский язык</c:v>
                </c:pt>
                <c:pt idx="7">
                  <c:v>физика</c:v>
                </c:pt>
                <c:pt idx="8">
                  <c:v>химия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6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7F-484B-A146-276369E1AD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геогафия</c:v>
                </c:pt>
                <c:pt idx="2">
                  <c:v>история</c:v>
                </c:pt>
                <c:pt idx="3">
                  <c:v>литература</c:v>
                </c:pt>
                <c:pt idx="4">
                  <c:v>математика</c:v>
                </c:pt>
                <c:pt idx="5">
                  <c:v>обществознание</c:v>
                </c:pt>
                <c:pt idx="6">
                  <c:v>русский язык</c:v>
                </c:pt>
                <c:pt idx="7">
                  <c:v>физика</c:v>
                </c:pt>
                <c:pt idx="8">
                  <c:v>химия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11</c:v>
                </c:pt>
                <c:pt idx="5">
                  <c:v>1</c:v>
                </c:pt>
                <c:pt idx="6">
                  <c:v>7</c:v>
                </c:pt>
                <c:pt idx="7">
                  <c:v>3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7F-484B-A146-276369E1AD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геогафия</c:v>
                </c:pt>
                <c:pt idx="2">
                  <c:v>история</c:v>
                </c:pt>
                <c:pt idx="3">
                  <c:v>литература</c:v>
                </c:pt>
                <c:pt idx="4">
                  <c:v>математика</c:v>
                </c:pt>
                <c:pt idx="5">
                  <c:v>обществознание</c:v>
                </c:pt>
                <c:pt idx="6">
                  <c:v>русский язык</c:v>
                </c:pt>
                <c:pt idx="7">
                  <c:v>физика</c:v>
                </c:pt>
                <c:pt idx="8">
                  <c:v>химия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2</c:v>
                </c:pt>
                <c:pt idx="1">
                  <c:v>12</c:v>
                </c:pt>
                <c:pt idx="2">
                  <c:v>5</c:v>
                </c:pt>
                <c:pt idx="3">
                  <c:v>2</c:v>
                </c:pt>
                <c:pt idx="4">
                  <c:v>5</c:v>
                </c:pt>
                <c:pt idx="5">
                  <c:v>12</c:v>
                </c:pt>
                <c:pt idx="6">
                  <c:v>13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7F-484B-A146-276369E1A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86224"/>
        <c:axId val="137287008"/>
      </c:barChart>
      <c:catAx>
        <c:axId val="13728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287008"/>
        <c:crosses val="autoZero"/>
        <c:auto val="1"/>
        <c:lblAlgn val="ctr"/>
        <c:lblOffset val="100"/>
        <c:noMultiLvlLbl val="0"/>
      </c:catAx>
      <c:valAx>
        <c:axId val="13728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86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история</c:v>
                </c:pt>
                <c:pt idx="2">
                  <c:v>математика</c:v>
                </c:pt>
                <c:pt idx="3">
                  <c:v>русский язык</c:v>
                </c:pt>
                <c:pt idx="4">
                  <c:v>физика</c:v>
                </c:pt>
                <c:pt idx="5">
                  <c:v>химия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F8-4959-AE89-808DB846DF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история</c:v>
                </c:pt>
                <c:pt idx="2">
                  <c:v>математика</c:v>
                </c:pt>
                <c:pt idx="3">
                  <c:v>русский язык</c:v>
                </c:pt>
                <c:pt idx="4">
                  <c:v>физика</c:v>
                </c:pt>
                <c:pt idx="5">
                  <c:v>химия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8</c:v>
                </c:pt>
                <c:pt idx="3">
                  <c:v>7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F8-4959-AE89-808DB846DF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история</c:v>
                </c:pt>
                <c:pt idx="2">
                  <c:v>математика</c:v>
                </c:pt>
                <c:pt idx="3">
                  <c:v>русский язык</c:v>
                </c:pt>
                <c:pt idx="4">
                  <c:v>физика</c:v>
                </c:pt>
                <c:pt idx="5">
                  <c:v>химия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F8-4959-AE89-808DB846DFE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история</c:v>
                </c:pt>
                <c:pt idx="2">
                  <c:v>математика</c:v>
                </c:pt>
                <c:pt idx="3">
                  <c:v>русский язык</c:v>
                </c:pt>
                <c:pt idx="4">
                  <c:v>физика</c:v>
                </c:pt>
                <c:pt idx="5">
                  <c:v>химия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F8-4959-AE89-808DB846DF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87400"/>
        <c:axId val="137284656"/>
      </c:barChart>
      <c:catAx>
        <c:axId val="137287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284656"/>
        <c:crosses val="autoZero"/>
        <c:auto val="1"/>
        <c:lblAlgn val="ctr"/>
        <c:lblOffset val="100"/>
        <c:noMultiLvlLbl val="0"/>
      </c:catAx>
      <c:valAx>
        <c:axId val="13728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87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B248-3D75-42FE-AA3B-4407FE97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10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Master-PC</dc:creator>
  <cp:keywords/>
  <dc:description/>
  <cp:lastModifiedBy>Екатерина</cp:lastModifiedBy>
  <cp:revision>123</cp:revision>
  <cp:lastPrinted>2023-06-22T00:31:00Z</cp:lastPrinted>
  <dcterms:created xsi:type="dcterms:W3CDTF">2022-04-15T05:51:00Z</dcterms:created>
  <dcterms:modified xsi:type="dcterms:W3CDTF">2023-12-08T11:39:00Z</dcterms:modified>
</cp:coreProperties>
</file>